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0B47" w:rsidRPr="00DE3BF6" w:rsidRDefault="00740B47" w:rsidP="00740B47">
      <w:pPr>
        <w:spacing w:after="0"/>
        <w:ind w:firstLine="709"/>
        <w:jc w:val="right"/>
        <w:rPr>
          <w:sz w:val="24"/>
          <w:szCs w:val="24"/>
        </w:rPr>
      </w:pPr>
      <w:r w:rsidRPr="00DE3BF6">
        <w:rPr>
          <w:sz w:val="24"/>
          <w:szCs w:val="24"/>
        </w:rPr>
        <w:t>"УТВЕРЖДЕН"</w:t>
      </w:r>
    </w:p>
    <w:p w:rsidR="00DC56B6" w:rsidRPr="00DE3BF6" w:rsidRDefault="00740B47" w:rsidP="00740B47">
      <w:pPr>
        <w:spacing w:after="0"/>
        <w:ind w:firstLine="709"/>
        <w:jc w:val="right"/>
        <w:rPr>
          <w:sz w:val="24"/>
          <w:szCs w:val="24"/>
        </w:rPr>
      </w:pPr>
      <w:r w:rsidRPr="00DE3BF6">
        <w:rPr>
          <w:sz w:val="24"/>
          <w:szCs w:val="24"/>
        </w:rPr>
        <w:t xml:space="preserve">Решением </w:t>
      </w:r>
      <w:r w:rsidR="00DC56B6" w:rsidRPr="00DE3BF6">
        <w:rPr>
          <w:sz w:val="24"/>
          <w:szCs w:val="24"/>
        </w:rPr>
        <w:t xml:space="preserve">единственного </w:t>
      </w:r>
      <w:r w:rsidRPr="00DE3BF6">
        <w:rPr>
          <w:sz w:val="24"/>
          <w:szCs w:val="24"/>
        </w:rPr>
        <w:t xml:space="preserve">учредителя фонда: </w:t>
      </w:r>
    </w:p>
    <w:p w:rsidR="00740B47" w:rsidRPr="00DE3BF6" w:rsidRDefault="00740B47" w:rsidP="00740B47">
      <w:pPr>
        <w:spacing w:after="0"/>
        <w:ind w:firstLine="709"/>
        <w:jc w:val="right"/>
        <w:rPr>
          <w:sz w:val="24"/>
          <w:szCs w:val="24"/>
        </w:rPr>
      </w:pPr>
      <w:r w:rsidRPr="00DE3BF6">
        <w:rPr>
          <w:sz w:val="24"/>
          <w:szCs w:val="24"/>
        </w:rPr>
        <w:t xml:space="preserve">Федерального государственного </w:t>
      </w:r>
    </w:p>
    <w:p w:rsidR="00DC56B6" w:rsidRPr="00DE3BF6" w:rsidRDefault="00740B47" w:rsidP="00740B47">
      <w:pPr>
        <w:spacing w:after="0"/>
        <w:ind w:firstLine="709"/>
        <w:jc w:val="right"/>
        <w:rPr>
          <w:sz w:val="24"/>
          <w:szCs w:val="24"/>
        </w:rPr>
      </w:pPr>
      <w:r w:rsidRPr="00DE3BF6">
        <w:rPr>
          <w:sz w:val="24"/>
          <w:szCs w:val="24"/>
        </w:rPr>
        <w:t xml:space="preserve">бюджетного образовательного учреждения высшего </w:t>
      </w:r>
    </w:p>
    <w:p w:rsidR="00DC56B6" w:rsidRPr="00DE3BF6" w:rsidRDefault="00F41718" w:rsidP="00740B47">
      <w:pPr>
        <w:spacing w:after="0"/>
        <w:ind w:firstLine="709"/>
        <w:jc w:val="right"/>
        <w:rPr>
          <w:sz w:val="24"/>
          <w:szCs w:val="24"/>
        </w:rPr>
      </w:pPr>
      <w:r w:rsidRPr="00DE3BF6">
        <w:rPr>
          <w:sz w:val="24"/>
          <w:szCs w:val="24"/>
        </w:rPr>
        <w:t>образования "Санкт-Петербургская</w:t>
      </w:r>
      <w:r w:rsidR="00740B47" w:rsidRPr="00DE3BF6">
        <w:rPr>
          <w:sz w:val="24"/>
          <w:szCs w:val="24"/>
        </w:rPr>
        <w:t xml:space="preserve"> </w:t>
      </w:r>
      <w:r w:rsidR="00DC56B6" w:rsidRPr="00DE3BF6">
        <w:rPr>
          <w:sz w:val="24"/>
          <w:szCs w:val="24"/>
        </w:rPr>
        <w:t>г</w:t>
      </w:r>
      <w:r w:rsidRPr="00DE3BF6">
        <w:rPr>
          <w:sz w:val="24"/>
          <w:szCs w:val="24"/>
        </w:rPr>
        <w:t>осударственная</w:t>
      </w:r>
    </w:p>
    <w:p w:rsidR="00740B47" w:rsidRPr="00DE3BF6" w:rsidRDefault="00740B47" w:rsidP="00740B47">
      <w:pPr>
        <w:spacing w:after="0"/>
        <w:ind w:firstLine="709"/>
        <w:jc w:val="right"/>
        <w:rPr>
          <w:sz w:val="24"/>
          <w:szCs w:val="24"/>
        </w:rPr>
      </w:pPr>
      <w:r w:rsidRPr="00DE3BF6">
        <w:rPr>
          <w:sz w:val="24"/>
          <w:szCs w:val="24"/>
        </w:rPr>
        <w:t xml:space="preserve"> худо</w:t>
      </w:r>
      <w:r w:rsidR="00F41718" w:rsidRPr="00DE3BF6">
        <w:rPr>
          <w:sz w:val="24"/>
          <w:szCs w:val="24"/>
        </w:rPr>
        <w:t>жественно-промышленная академия</w:t>
      </w:r>
    </w:p>
    <w:p w:rsidR="00740B47" w:rsidRPr="00DE3BF6" w:rsidRDefault="00740B47" w:rsidP="00740B47">
      <w:pPr>
        <w:spacing w:after="0"/>
        <w:jc w:val="right"/>
        <w:rPr>
          <w:sz w:val="24"/>
          <w:szCs w:val="24"/>
        </w:rPr>
      </w:pPr>
      <w:r w:rsidRPr="00DE3BF6">
        <w:rPr>
          <w:sz w:val="24"/>
          <w:szCs w:val="24"/>
        </w:rPr>
        <w:t>имени А.Л. Штиглица»</w:t>
      </w:r>
    </w:p>
    <w:p w:rsidR="00740B47" w:rsidRPr="00DE3BF6" w:rsidRDefault="00740B47" w:rsidP="00740B47">
      <w:pPr>
        <w:spacing w:after="0"/>
        <w:ind w:firstLine="709"/>
        <w:jc w:val="right"/>
        <w:rPr>
          <w:sz w:val="24"/>
          <w:szCs w:val="24"/>
        </w:rPr>
      </w:pPr>
    </w:p>
    <w:p w:rsidR="00740B47" w:rsidRPr="00DE3BF6" w:rsidRDefault="00740B47" w:rsidP="00740B47">
      <w:pPr>
        <w:spacing w:after="0"/>
        <w:ind w:firstLine="709"/>
        <w:jc w:val="right"/>
        <w:rPr>
          <w:sz w:val="24"/>
          <w:szCs w:val="24"/>
        </w:rPr>
      </w:pPr>
      <w:r w:rsidRPr="00DE3BF6">
        <w:rPr>
          <w:sz w:val="24"/>
          <w:szCs w:val="24"/>
        </w:rPr>
        <w:t>(</w:t>
      </w:r>
      <w:proofErr w:type="gramStart"/>
      <w:r w:rsidR="00DC56B6" w:rsidRPr="00DE3BF6">
        <w:rPr>
          <w:sz w:val="24"/>
          <w:szCs w:val="24"/>
        </w:rPr>
        <w:t>Решением</w:t>
      </w:r>
      <w:r w:rsidR="003610F0" w:rsidRPr="00DE3BF6">
        <w:rPr>
          <w:sz w:val="24"/>
          <w:szCs w:val="24"/>
        </w:rPr>
        <w:t xml:space="preserve">  </w:t>
      </w:r>
      <w:r w:rsidR="00DC56B6" w:rsidRPr="00DE3BF6">
        <w:rPr>
          <w:sz w:val="24"/>
          <w:szCs w:val="24"/>
        </w:rPr>
        <w:t>№</w:t>
      </w:r>
      <w:proofErr w:type="gramEnd"/>
      <w:r w:rsidR="00DC56B6" w:rsidRPr="00DE3BF6">
        <w:rPr>
          <w:sz w:val="24"/>
          <w:szCs w:val="24"/>
        </w:rPr>
        <w:t xml:space="preserve"> 1</w:t>
      </w:r>
      <w:r w:rsidRPr="00DE3BF6">
        <w:rPr>
          <w:sz w:val="24"/>
          <w:szCs w:val="24"/>
        </w:rPr>
        <w:t xml:space="preserve"> </w:t>
      </w:r>
    </w:p>
    <w:p w:rsidR="00F12C76" w:rsidRPr="00DE3BF6" w:rsidRDefault="00F41718" w:rsidP="00740B47">
      <w:pPr>
        <w:spacing w:after="0"/>
        <w:ind w:firstLine="709"/>
        <w:jc w:val="right"/>
        <w:rPr>
          <w:sz w:val="24"/>
          <w:szCs w:val="24"/>
        </w:rPr>
      </w:pPr>
      <w:r w:rsidRPr="00DE3BF6">
        <w:rPr>
          <w:sz w:val="24"/>
          <w:szCs w:val="24"/>
        </w:rPr>
        <w:t xml:space="preserve">от </w:t>
      </w:r>
      <w:proofErr w:type="gramStart"/>
      <w:r w:rsidRPr="00DE3BF6">
        <w:rPr>
          <w:sz w:val="24"/>
          <w:szCs w:val="24"/>
        </w:rPr>
        <w:t>« 06</w:t>
      </w:r>
      <w:proofErr w:type="gramEnd"/>
      <w:r w:rsidRPr="00DE3BF6">
        <w:rPr>
          <w:sz w:val="24"/>
          <w:szCs w:val="24"/>
        </w:rPr>
        <w:t xml:space="preserve">» </w:t>
      </w:r>
      <w:r w:rsidR="00D27DC3" w:rsidRPr="00DE3BF6">
        <w:rPr>
          <w:sz w:val="24"/>
          <w:szCs w:val="24"/>
        </w:rPr>
        <w:t>марта</w:t>
      </w:r>
      <w:r w:rsidR="00740B47" w:rsidRPr="00DE3BF6">
        <w:rPr>
          <w:sz w:val="24"/>
          <w:szCs w:val="24"/>
        </w:rPr>
        <w:t xml:space="preserve"> 2026 года)</w:t>
      </w:r>
    </w:p>
    <w:p w:rsidR="00740B47" w:rsidRDefault="00740B47" w:rsidP="00740B47">
      <w:pPr>
        <w:spacing w:after="0"/>
        <w:ind w:firstLine="709"/>
        <w:jc w:val="right"/>
      </w:pPr>
    </w:p>
    <w:p w:rsidR="00740B47" w:rsidRDefault="00740B47" w:rsidP="00740B47">
      <w:pPr>
        <w:spacing w:after="0"/>
        <w:ind w:firstLine="709"/>
        <w:jc w:val="right"/>
      </w:pPr>
    </w:p>
    <w:p w:rsidR="00740B47" w:rsidRDefault="00740B47" w:rsidP="00740B47">
      <w:pPr>
        <w:spacing w:after="0"/>
        <w:ind w:firstLine="709"/>
        <w:jc w:val="right"/>
      </w:pPr>
    </w:p>
    <w:p w:rsidR="00740B47" w:rsidRDefault="00740B47" w:rsidP="00740B47">
      <w:pPr>
        <w:spacing w:after="0"/>
        <w:ind w:firstLine="709"/>
        <w:jc w:val="right"/>
      </w:pPr>
    </w:p>
    <w:p w:rsidR="00DC56B6" w:rsidRDefault="00DC56B6" w:rsidP="00740B47">
      <w:pPr>
        <w:spacing w:after="0"/>
        <w:ind w:firstLine="709"/>
        <w:jc w:val="right"/>
      </w:pPr>
    </w:p>
    <w:p w:rsidR="00740B47" w:rsidRDefault="00740B47" w:rsidP="00740B47">
      <w:pPr>
        <w:spacing w:after="0"/>
        <w:ind w:firstLine="709"/>
        <w:jc w:val="right"/>
      </w:pPr>
    </w:p>
    <w:p w:rsidR="00740B47" w:rsidRPr="00740B47" w:rsidRDefault="00740B47" w:rsidP="00740B47">
      <w:pPr>
        <w:spacing w:after="0"/>
        <w:ind w:firstLine="709"/>
        <w:jc w:val="right"/>
        <w:rPr>
          <w:b/>
        </w:rPr>
      </w:pPr>
    </w:p>
    <w:p w:rsidR="00740B47" w:rsidRDefault="00373444" w:rsidP="00740B47">
      <w:pPr>
        <w:spacing w:after="0"/>
        <w:ind w:firstLine="709"/>
        <w:jc w:val="center"/>
      </w:pPr>
      <w:r>
        <w:rPr>
          <w:b/>
        </w:rPr>
        <w:t>УСТАВ</w:t>
      </w:r>
    </w:p>
    <w:p w:rsidR="00740B47" w:rsidRDefault="00740B47" w:rsidP="00740B47">
      <w:pPr>
        <w:spacing w:after="0"/>
        <w:ind w:firstLine="709"/>
        <w:jc w:val="center"/>
      </w:pPr>
      <w:r>
        <w:t>Специализированного фонда управления целевым</w:t>
      </w:r>
    </w:p>
    <w:p w:rsidR="00740B47" w:rsidRDefault="00740B47" w:rsidP="00740B47">
      <w:pPr>
        <w:spacing w:after="0"/>
        <w:ind w:firstLine="709"/>
        <w:jc w:val="center"/>
      </w:pPr>
      <w:r>
        <w:t>капиталом Федерального государственного бюджетного</w:t>
      </w:r>
    </w:p>
    <w:p w:rsidR="00740B47" w:rsidRDefault="00740B47" w:rsidP="00740B47">
      <w:pPr>
        <w:spacing w:after="0"/>
        <w:ind w:firstLine="709"/>
        <w:jc w:val="center"/>
      </w:pPr>
      <w:r>
        <w:t>образовательного учреждения высшего образования</w:t>
      </w:r>
    </w:p>
    <w:p w:rsidR="00740B47" w:rsidRDefault="00740B47" w:rsidP="00740B47">
      <w:pPr>
        <w:spacing w:after="0"/>
        <w:ind w:firstLine="709"/>
        <w:jc w:val="center"/>
      </w:pPr>
      <w:r>
        <w:t>"Санкт-Петербургская государственная художественно-промышленная академия имени А.Л. Штиглица»</w:t>
      </w:r>
    </w:p>
    <w:p w:rsidR="00740B47" w:rsidRDefault="00740B47" w:rsidP="00740B47">
      <w:pPr>
        <w:spacing w:after="0"/>
        <w:ind w:firstLine="709"/>
        <w:jc w:val="center"/>
      </w:pPr>
    </w:p>
    <w:p w:rsidR="00740B47" w:rsidRDefault="00740B47" w:rsidP="00740B47">
      <w:pPr>
        <w:spacing w:after="0"/>
        <w:ind w:firstLine="709"/>
        <w:jc w:val="center"/>
      </w:pPr>
    </w:p>
    <w:p w:rsidR="00740B47" w:rsidRDefault="00740B47" w:rsidP="00740B47">
      <w:pPr>
        <w:spacing w:after="0"/>
        <w:ind w:firstLine="709"/>
        <w:jc w:val="center"/>
      </w:pPr>
    </w:p>
    <w:p w:rsidR="00740B47" w:rsidRDefault="00740B47" w:rsidP="00740B47">
      <w:pPr>
        <w:spacing w:after="0"/>
        <w:ind w:firstLine="709"/>
        <w:jc w:val="center"/>
      </w:pPr>
    </w:p>
    <w:p w:rsidR="00740B47" w:rsidRDefault="00740B47" w:rsidP="00740B47">
      <w:pPr>
        <w:spacing w:after="0"/>
        <w:ind w:firstLine="709"/>
        <w:jc w:val="center"/>
      </w:pPr>
    </w:p>
    <w:p w:rsidR="00740B47" w:rsidRDefault="00740B47" w:rsidP="00740B47">
      <w:pPr>
        <w:spacing w:after="0"/>
        <w:ind w:firstLine="709"/>
        <w:jc w:val="center"/>
      </w:pPr>
    </w:p>
    <w:p w:rsidR="00740B47" w:rsidRDefault="00740B47" w:rsidP="00740B47">
      <w:pPr>
        <w:spacing w:after="0"/>
        <w:ind w:firstLine="709"/>
        <w:jc w:val="center"/>
      </w:pPr>
    </w:p>
    <w:p w:rsidR="00740B47" w:rsidRDefault="00740B47" w:rsidP="00740B47">
      <w:pPr>
        <w:spacing w:after="0"/>
        <w:ind w:firstLine="709"/>
        <w:jc w:val="center"/>
      </w:pPr>
    </w:p>
    <w:p w:rsidR="00740B47" w:rsidRDefault="00740B47" w:rsidP="00740B47">
      <w:pPr>
        <w:spacing w:after="0"/>
        <w:ind w:firstLine="709"/>
        <w:jc w:val="center"/>
      </w:pPr>
    </w:p>
    <w:p w:rsidR="00740B47" w:rsidRDefault="00740B47" w:rsidP="00740B47">
      <w:pPr>
        <w:spacing w:after="0"/>
        <w:ind w:firstLine="709"/>
        <w:jc w:val="center"/>
      </w:pPr>
    </w:p>
    <w:p w:rsidR="00740B47" w:rsidRDefault="00740B47" w:rsidP="00740B47">
      <w:pPr>
        <w:spacing w:after="0"/>
        <w:ind w:firstLine="709"/>
        <w:jc w:val="center"/>
      </w:pPr>
    </w:p>
    <w:p w:rsidR="00740B47" w:rsidRDefault="00740B47" w:rsidP="00740B47">
      <w:pPr>
        <w:spacing w:after="0"/>
        <w:ind w:firstLine="709"/>
        <w:jc w:val="center"/>
      </w:pPr>
    </w:p>
    <w:p w:rsidR="00740B47" w:rsidRDefault="00740B47" w:rsidP="00740B47">
      <w:pPr>
        <w:spacing w:after="0"/>
        <w:ind w:firstLine="709"/>
        <w:jc w:val="center"/>
      </w:pPr>
    </w:p>
    <w:p w:rsidR="00740B47" w:rsidRDefault="00740B47" w:rsidP="00740B47">
      <w:pPr>
        <w:spacing w:after="0"/>
        <w:ind w:firstLine="709"/>
        <w:jc w:val="center"/>
      </w:pPr>
    </w:p>
    <w:p w:rsidR="00740B47" w:rsidRDefault="00740B47" w:rsidP="00740B47">
      <w:pPr>
        <w:spacing w:after="0"/>
        <w:ind w:firstLine="709"/>
        <w:jc w:val="center"/>
      </w:pPr>
    </w:p>
    <w:p w:rsidR="00740B47" w:rsidRDefault="00740B47" w:rsidP="00740B47">
      <w:pPr>
        <w:spacing w:after="0"/>
        <w:ind w:firstLine="709"/>
        <w:jc w:val="center"/>
      </w:pPr>
    </w:p>
    <w:p w:rsidR="00740B47" w:rsidRDefault="00740B47" w:rsidP="00740B47">
      <w:pPr>
        <w:spacing w:after="0"/>
        <w:ind w:firstLine="709"/>
        <w:jc w:val="center"/>
      </w:pPr>
    </w:p>
    <w:p w:rsidR="00740B47" w:rsidRDefault="00740B47" w:rsidP="00740B47">
      <w:pPr>
        <w:spacing w:after="0"/>
        <w:ind w:firstLine="709"/>
        <w:jc w:val="center"/>
      </w:pPr>
    </w:p>
    <w:p w:rsidR="00740B47" w:rsidRDefault="00740B47" w:rsidP="00740B47">
      <w:pPr>
        <w:spacing w:after="0"/>
        <w:ind w:firstLine="709"/>
        <w:jc w:val="center"/>
      </w:pPr>
    </w:p>
    <w:p w:rsidR="00740B47" w:rsidRDefault="00740B47" w:rsidP="00740B47">
      <w:pPr>
        <w:spacing w:after="0"/>
        <w:ind w:firstLine="709"/>
        <w:jc w:val="center"/>
      </w:pPr>
      <w:r>
        <w:t>г. Санкт-Петербург</w:t>
      </w:r>
    </w:p>
    <w:p w:rsidR="00740B47" w:rsidRDefault="008F40DD" w:rsidP="00740B47">
      <w:pPr>
        <w:spacing w:after="0"/>
        <w:ind w:firstLine="709"/>
        <w:jc w:val="center"/>
      </w:pPr>
      <w:r>
        <w:t xml:space="preserve">2026 </w:t>
      </w:r>
      <w:r w:rsidR="00740B47">
        <w:t xml:space="preserve"> </w:t>
      </w:r>
    </w:p>
    <w:p w:rsidR="00373444" w:rsidRDefault="00373444" w:rsidP="00740B47">
      <w:pPr>
        <w:spacing w:after="0"/>
        <w:ind w:firstLine="709"/>
        <w:jc w:val="center"/>
      </w:pPr>
    </w:p>
    <w:p w:rsidR="00DE3BF6" w:rsidRDefault="00DE3BF6" w:rsidP="00DE3BF6">
      <w:pPr>
        <w:spacing w:after="0"/>
        <w:ind w:firstLine="709"/>
        <w:jc w:val="both"/>
      </w:pPr>
    </w:p>
    <w:p w:rsidR="00DE3BF6" w:rsidRDefault="00DE3BF6" w:rsidP="00C04999">
      <w:pPr>
        <w:spacing w:after="0"/>
        <w:jc w:val="center"/>
      </w:pPr>
      <w:r>
        <w:lastRenderedPageBreak/>
        <w:t>1.</w:t>
      </w:r>
      <w:r>
        <w:tab/>
        <w:t>ОБЩИЕ ПОЛОЖЕНИЯ</w:t>
      </w:r>
    </w:p>
    <w:p w:rsidR="00DE3BF6" w:rsidRDefault="00DE3BF6" w:rsidP="00DE3BF6">
      <w:pPr>
        <w:spacing w:after="0"/>
        <w:ind w:firstLine="709"/>
        <w:jc w:val="both"/>
      </w:pPr>
    </w:p>
    <w:p w:rsidR="00DE3BF6" w:rsidRDefault="00DE3BF6" w:rsidP="00DE3BF6">
      <w:pPr>
        <w:spacing w:after="0"/>
        <w:ind w:firstLine="709"/>
        <w:jc w:val="both"/>
      </w:pPr>
      <w:r>
        <w:t>1.1.</w:t>
      </w:r>
      <w:r>
        <w:tab/>
        <w:t xml:space="preserve">Специализированный фонд управления целевым капиталом Федерального государственного бюджетного образовательного учреждения высшего образования «Санкт-Петербургская государственная художественно-промышленная академия имени А.Л. Штиглица»» (далее - Фонд) создан в организационно-правовой форме общественно полезного фонда для формирования целевого капитала, использования, распределения дохода от целевого капитала в пользу Федерального государственного бюджетного образовательного учреждения высшего образования «Санкт-Петербургская государственная художественно-промышленная академия имени А.Л. Штиглица» (далее - академия) на цели, установленные настоящим Уставом.  </w:t>
      </w:r>
    </w:p>
    <w:p w:rsidR="00DE3BF6" w:rsidRDefault="00DE3BF6" w:rsidP="00DE3BF6">
      <w:pPr>
        <w:spacing w:after="0"/>
        <w:ind w:firstLine="709"/>
        <w:jc w:val="both"/>
      </w:pPr>
      <w:r>
        <w:t>1.2.</w:t>
      </w:r>
      <w:r>
        <w:tab/>
        <w:t>Фонд осуществляет свою деятельность в соответствии с Конституцией Российской Федерации, Гражданским кодексом Российской Федерации, Федеральным законом «О некоммерческих организациях», Федеральным законом «О порядке формирования и использования целевого капитала некоммерческих организаций» (далее - Закон), иными нормативно-правовыми актами, а также настоящим Уставом и локальными нормативными актами академии и Фонда.</w:t>
      </w:r>
    </w:p>
    <w:p w:rsidR="00DE3BF6" w:rsidRDefault="00DE3BF6" w:rsidP="00DE3BF6">
      <w:pPr>
        <w:spacing w:after="0"/>
        <w:ind w:firstLine="709"/>
        <w:jc w:val="both"/>
      </w:pPr>
      <w:r>
        <w:t>1.3.</w:t>
      </w:r>
      <w:r>
        <w:tab/>
        <w:t>Полное наименование Фонда на русском языке:</w:t>
      </w:r>
    </w:p>
    <w:p w:rsidR="00DE3BF6" w:rsidRDefault="00DE3BF6" w:rsidP="00DE3BF6">
      <w:pPr>
        <w:spacing w:after="0"/>
        <w:ind w:firstLine="709"/>
        <w:jc w:val="both"/>
      </w:pPr>
      <w:r>
        <w:t>Специализированный фонд управления целевым капиталом Федерального государственного бюджетного образовательного учреждения высшего образования «Санкт-Петербургская государственная художественно-промышленн</w:t>
      </w:r>
      <w:r w:rsidR="00E24413">
        <w:t>ая академия имени А.Л. Штиглица»</w:t>
      </w:r>
      <w:r>
        <w:t>.</w:t>
      </w:r>
    </w:p>
    <w:p w:rsidR="00DE3BF6" w:rsidRDefault="00DE3BF6" w:rsidP="00DE3BF6">
      <w:pPr>
        <w:spacing w:after="0"/>
        <w:ind w:firstLine="709"/>
        <w:jc w:val="both"/>
      </w:pPr>
      <w:r>
        <w:t>1.4. Сокращенное наименование Фонда на русском языке:</w:t>
      </w:r>
    </w:p>
    <w:p w:rsidR="00DE3BF6" w:rsidRDefault="00E24413" w:rsidP="00DE3BF6">
      <w:pPr>
        <w:spacing w:after="0"/>
        <w:ind w:firstLine="709"/>
        <w:jc w:val="both"/>
      </w:pPr>
      <w:r>
        <w:t>ФЦК СПГХПА им. А.Л. Штиглица</w:t>
      </w:r>
      <w:r w:rsidR="00DE3BF6">
        <w:t>.</w:t>
      </w:r>
    </w:p>
    <w:p w:rsidR="00DE3BF6" w:rsidRDefault="00DE3BF6" w:rsidP="00DE3BF6">
      <w:pPr>
        <w:spacing w:after="0"/>
        <w:ind w:firstLine="709"/>
        <w:jc w:val="both"/>
      </w:pPr>
      <w:r>
        <w:t>1.5.</w:t>
      </w:r>
      <w:r>
        <w:tab/>
        <w:t>Полное наименование Фонда на английском языке:</w:t>
      </w:r>
    </w:p>
    <w:p w:rsidR="00DE3BF6" w:rsidRPr="00DE3BF6" w:rsidRDefault="00DE3BF6" w:rsidP="00DE3BF6">
      <w:pPr>
        <w:spacing w:after="0"/>
        <w:ind w:firstLine="709"/>
        <w:jc w:val="both"/>
        <w:rPr>
          <w:lang w:val="en-US"/>
        </w:rPr>
      </w:pPr>
      <w:r w:rsidRPr="009F0B7B">
        <w:rPr>
          <w:lang w:val="en-US"/>
        </w:rPr>
        <w:t xml:space="preserve"> </w:t>
      </w:r>
      <w:r w:rsidRPr="00DE3BF6">
        <w:rPr>
          <w:lang w:val="en-US"/>
        </w:rPr>
        <w:t>Special Endowment Fund for the Development of Federal State Budgetary Educational Institution of Higher Education "Stieglitz S</w:t>
      </w:r>
      <w:r w:rsidR="009F0B7B">
        <w:rPr>
          <w:lang w:val="en-US"/>
        </w:rPr>
        <w:t>tate Academy of Art and Design"</w:t>
      </w:r>
      <w:r w:rsidRPr="00DE3BF6">
        <w:rPr>
          <w:lang w:val="en-US"/>
        </w:rPr>
        <w:t>.</w:t>
      </w:r>
    </w:p>
    <w:p w:rsidR="00DE3BF6" w:rsidRDefault="00DE3BF6" w:rsidP="00DE3BF6">
      <w:pPr>
        <w:spacing w:after="0"/>
        <w:ind w:firstLine="709"/>
        <w:jc w:val="both"/>
      </w:pPr>
      <w:r>
        <w:t>1.6.</w:t>
      </w:r>
      <w:r>
        <w:tab/>
        <w:t xml:space="preserve">Сокращенное наименование Фонда на английском языке: </w:t>
      </w:r>
    </w:p>
    <w:p w:rsidR="00DE3BF6" w:rsidRDefault="00DE3BF6" w:rsidP="00DE3BF6">
      <w:pPr>
        <w:spacing w:after="0"/>
        <w:ind w:firstLine="709"/>
        <w:jc w:val="both"/>
      </w:pPr>
      <w:proofErr w:type="spellStart"/>
      <w:r>
        <w:t>S</w:t>
      </w:r>
      <w:r w:rsidR="00E24413">
        <w:t>tieglitz</w:t>
      </w:r>
      <w:proofErr w:type="spellEnd"/>
      <w:r w:rsidR="00E24413">
        <w:t xml:space="preserve"> </w:t>
      </w:r>
      <w:proofErr w:type="spellStart"/>
      <w:r w:rsidR="00E24413">
        <w:t>Academy</w:t>
      </w:r>
      <w:proofErr w:type="spellEnd"/>
      <w:r w:rsidR="00E24413">
        <w:t xml:space="preserve"> </w:t>
      </w:r>
      <w:proofErr w:type="spellStart"/>
      <w:r w:rsidR="00E24413">
        <w:t>Endowment</w:t>
      </w:r>
      <w:proofErr w:type="spellEnd"/>
      <w:r w:rsidR="00E24413">
        <w:t xml:space="preserve"> </w:t>
      </w:r>
      <w:proofErr w:type="spellStart"/>
      <w:r w:rsidR="00E24413">
        <w:t>Fund</w:t>
      </w:r>
      <w:proofErr w:type="spellEnd"/>
      <w:r>
        <w:t>.</w:t>
      </w:r>
    </w:p>
    <w:p w:rsidR="00DE3BF6" w:rsidRDefault="00DE3BF6" w:rsidP="00DE3BF6">
      <w:pPr>
        <w:spacing w:after="0"/>
        <w:ind w:firstLine="709"/>
        <w:jc w:val="both"/>
      </w:pPr>
      <w:r>
        <w:t>1.7.</w:t>
      </w:r>
      <w:r>
        <w:tab/>
        <w:t xml:space="preserve">Место нахождения Фонда: </w:t>
      </w:r>
      <w:r w:rsidR="006F7E8F">
        <w:t xml:space="preserve">г. </w:t>
      </w:r>
      <w:r>
        <w:t>Санкт-Петербург</w:t>
      </w:r>
    </w:p>
    <w:p w:rsidR="00DE3BF6" w:rsidRDefault="00DE3BF6" w:rsidP="00DE3BF6">
      <w:pPr>
        <w:spacing w:after="0"/>
        <w:ind w:firstLine="709"/>
        <w:jc w:val="both"/>
      </w:pPr>
      <w:r>
        <w:t>1.8.</w:t>
      </w:r>
      <w:r>
        <w:tab/>
        <w:t>Фонд имеет круглую печать с полным наименованием на русском языке. Фонд вправе иметь штампы и бланки со своим наименованием.</w:t>
      </w:r>
    </w:p>
    <w:p w:rsidR="00DE3BF6" w:rsidRDefault="00DE3BF6" w:rsidP="00DE3BF6">
      <w:pPr>
        <w:spacing w:after="0"/>
        <w:ind w:firstLine="709"/>
        <w:jc w:val="both"/>
      </w:pPr>
      <w:r>
        <w:t>1.9.</w:t>
      </w:r>
      <w:r>
        <w:tab/>
        <w:t>Фонд использует имущество для целей, определенных настоящим Уставом.</w:t>
      </w:r>
    </w:p>
    <w:p w:rsidR="00DE3BF6" w:rsidRDefault="00DE3BF6" w:rsidP="00DE3BF6">
      <w:pPr>
        <w:spacing w:after="0"/>
        <w:ind w:firstLine="709"/>
        <w:jc w:val="both"/>
      </w:pPr>
      <w:r>
        <w:t>1.10.  Фонд создан без ограничения срока деятельности.</w:t>
      </w:r>
    </w:p>
    <w:p w:rsidR="00DE3BF6" w:rsidRDefault="00DE3BF6" w:rsidP="00DE3BF6">
      <w:pPr>
        <w:spacing w:after="0"/>
        <w:ind w:firstLine="709"/>
        <w:jc w:val="both"/>
      </w:pPr>
    </w:p>
    <w:p w:rsidR="00DE3BF6" w:rsidRDefault="00DE3BF6" w:rsidP="00C04999">
      <w:pPr>
        <w:spacing w:after="0"/>
        <w:jc w:val="center"/>
      </w:pPr>
      <w:r>
        <w:t>2.</w:t>
      </w:r>
      <w:r>
        <w:tab/>
        <w:t>ПРЕДМЕТ, ЦЕЛИ И ВИДЫ ДЕЯТЕЛЬНОСТИ</w:t>
      </w:r>
    </w:p>
    <w:p w:rsidR="00DE3BF6" w:rsidRDefault="00DE3BF6" w:rsidP="00DE3BF6">
      <w:pPr>
        <w:spacing w:after="0"/>
        <w:ind w:firstLine="709"/>
        <w:jc w:val="both"/>
      </w:pPr>
    </w:p>
    <w:p w:rsidR="00DE3BF6" w:rsidRDefault="00DE3BF6" w:rsidP="00DE3BF6">
      <w:pPr>
        <w:spacing w:after="0"/>
        <w:ind w:firstLine="709"/>
        <w:jc w:val="both"/>
      </w:pPr>
      <w:r>
        <w:t>2.1.</w:t>
      </w:r>
      <w:r>
        <w:tab/>
        <w:t xml:space="preserve"> Предметом деятельности Фонда является осуществление видов деятельности, связанных с формированием и пополнением целевых капиталов, использованием доходов от целевых капиталов, распределением </w:t>
      </w:r>
      <w:r>
        <w:lastRenderedPageBreak/>
        <w:t>таких доходов в пользу ФГБОУ ВО «СПГХПА им. А.Л. Штиглица» в порядке, предусмотренном Федеральным законом от 30.12.2006 № 275-ФЗ «О порядке формирования и использования целевого капитала некоммерческих организаций» и настоящим Уставом.</w:t>
      </w:r>
    </w:p>
    <w:p w:rsidR="00DE3BF6" w:rsidRDefault="00DE3BF6" w:rsidP="00DE3BF6">
      <w:pPr>
        <w:spacing w:after="0"/>
        <w:ind w:firstLine="709"/>
        <w:jc w:val="both"/>
      </w:pPr>
      <w:r>
        <w:t>2.2.</w:t>
      </w:r>
      <w:r>
        <w:tab/>
        <w:t>Целями деятельности Фонда является формирование и использование целевых капиталов, распределение доходов от целевых капиталов в пользу ФГБОУ ВО «СПГХПА им. А.Л. Штиглица» на его уставные цели в сфере образования, науки, культуры и искусства, содействие развитию научно-технического, художественного творчества детей и молодежи, патриотическому, духовно-нравственному воспитанию, социальной помощи (поддержки), а также цели, предусмотренные Федеральным законом от 11.08.1995 № 135-ФЗ «О благотворительной деятельности и добровольчестве (</w:t>
      </w:r>
      <w:proofErr w:type="spellStart"/>
      <w:r>
        <w:t>волонтерстве</w:t>
      </w:r>
      <w:proofErr w:type="spellEnd"/>
      <w:r>
        <w:t>)», а также Уставом академии, утвержденным приказом Министерства науки и высшего образования Российской Федерации от 16.11.2018 № 973.</w:t>
      </w:r>
    </w:p>
    <w:p w:rsidR="00DE3BF6" w:rsidRDefault="00DE3BF6" w:rsidP="00DE3BF6">
      <w:pPr>
        <w:spacing w:after="0"/>
        <w:ind w:firstLine="709"/>
        <w:jc w:val="both"/>
      </w:pPr>
      <w:r>
        <w:t>2.3.</w:t>
      </w:r>
      <w:r>
        <w:tab/>
        <w:t>Для достижения целей, определенных настоящим Уставом, и в соответствии с ними Фонд осуществляет следующие виды деятельности:</w:t>
      </w:r>
    </w:p>
    <w:p w:rsidR="00DE3BF6" w:rsidRDefault="00DE3BF6" w:rsidP="00DE3BF6">
      <w:pPr>
        <w:spacing w:after="0"/>
        <w:ind w:firstLine="709"/>
        <w:jc w:val="both"/>
      </w:pPr>
      <w:r>
        <w:t>2.3.1.</w:t>
      </w:r>
      <w:r>
        <w:tab/>
        <w:t>формирует и пополняет целевые капиталы путем привлечения пожертвований, в том числе посредством организации и проведения кампаний по сбору пожертвований, а также получения имущества по завещаниям;</w:t>
      </w:r>
    </w:p>
    <w:p w:rsidR="00DE3BF6" w:rsidRDefault="00DE3BF6" w:rsidP="00DE3BF6">
      <w:pPr>
        <w:spacing w:after="0"/>
        <w:ind w:firstLine="709"/>
        <w:jc w:val="both"/>
      </w:pPr>
      <w:r>
        <w:t>2.3.2.</w:t>
      </w:r>
      <w:r>
        <w:tab/>
        <w:t>организует доверительное управление имуществом, составляющим целевой капитал, включая выбор управляющей компании (или нескольких компаний), заключает с ней (ними) договор (ы) доверительного управления и осуществляет контроль за ее (их) деятельностью в соответствии с целями Фонда, предусмотренными настоящим Уставом, и требованиями законодательства Российской Федерации;</w:t>
      </w:r>
    </w:p>
    <w:p w:rsidR="00DE3BF6" w:rsidRDefault="00DE3BF6" w:rsidP="00DE3BF6">
      <w:pPr>
        <w:spacing w:after="0"/>
        <w:ind w:firstLine="709"/>
        <w:jc w:val="both"/>
      </w:pPr>
      <w:r>
        <w:t>2.3.3.</w:t>
      </w:r>
      <w:r>
        <w:tab/>
        <w:t>использует и распределяет доходы, полученные от доверительного управления целевыми капиталами, для финансирования ФГБОУ ВО «СПГХПА им. А.Л. Штиглица» в сферах, предусмотренных настоящим Уставом;</w:t>
      </w:r>
    </w:p>
    <w:p w:rsidR="00DE3BF6" w:rsidRDefault="00DE3BF6" w:rsidP="00DE3BF6">
      <w:pPr>
        <w:spacing w:after="0"/>
        <w:ind w:firstLine="709"/>
        <w:jc w:val="both"/>
      </w:pPr>
      <w:r>
        <w:t>2.3.4.</w:t>
      </w:r>
      <w:r>
        <w:tab/>
        <w:t>осуществляет информационную, консультационную и организационную деятельность, направленную на обеспечение прозрачности работы Фонда, достижения его уставных целей и выполнения требований законодательства Российской Федерации, включая ведение бухгалтерского учета, подготовку и публикацию годовой отчетности, информирование общественности и жертвователей о своей деятельности.</w:t>
      </w:r>
    </w:p>
    <w:p w:rsidR="00DE3BF6" w:rsidRDefault="00DE3BF6" w:rsidP="00DE3BF6">
      <w:pPr>
        <w:spacing w:after="0"/>
        <w:ind w:firstLine="709"/>
        <w:jc w:val="both"/>
      </w:pPr>
      <w:r>
        <w:t>2.3.5.</w:t>
      </w:r>
      <w:r>
        <w:tab/>
        <w:t>содействует развитию кадрового потенциала получателя дохода от целевого капитала, материального стимулирования повышения качества работы профессорско-преподавательского состава и сотрудников;</w:t>
      </w:r>
    </w:p>
    <w:p w:rsidR="00DE3BF6" w:rsidRDefault="00DE3BF6" w:rsidP="00DE3BF6">
      <w:pPr>
        <w:spacing w:after="0"/>
        <w:ind w:firstLine="709"/>
        <w:jc w:val="both"/>
      </w:pPr>
      <w:r>
        <w:t>2.3.6.</w:t>
      </w:r>
      <w:r>
        <w:tab/>
        <w:t xml:space="preserve">участвует в модернизации материально-технической базы получателя дохода от целевого капитала путем: финансирования материально-технического и учебно-методического обеспечения, оборудования аудиторий и иных помещений; обновления библиотечного и мультимедийного фондов; сохранения и пополнения музейного фонда; финансирования ремонта и </w:t>
      </w:r>
      <w:r>
        <w:lastRenderedPageBreak/>
        <w:t xml:space="preserve">реконструкции зданий и помещений, а также благоустройства земельных участков; проведения </w:t>
      </w:r>
      <w:proofErr w:type="spellStart"/>
      <w:r>
        <w:t>цифровизации</w:t>
      </w:r>
      <w:proofErr w:type="spellEnd"/>
      <w:r>
        <w:t>; финансирования приобретения оборудования, материалов, средств вычислительной и организационной техники, необходимых для совершенствования образовательного и научно-исследовательского процессов.</w:t>
      </w:r>
    </w:p>
    <w:p w:rsidR="00DE3BF6" w:rsidRDefault="00DE3BF6" w:rsidP="00DE3BF6">
      <w:pPr>
        <w:spacing w:after="0"/>
        <w:ind w:firstLine="709"/>
        <w:jc w:val="both"/>
      </w:pPr>
    </w:p>
    <w:p w:rsidR="00DE3BF6" w:rsidRDefault="00DE3BF6" w:rsidP="00C04999">
      <w:pPr>
        <w:spacing w:after="0"/>
        <w:jc w:val="center"/>
      </w:pPr>
      <w:r>
        <w:t>3.</w:t>
      </w:r>
      <w:r>
        <w:tab/>
        <w:t>УЧРЕДИТЕЛЬ ФОНДА</w:t>
      </w:r>
    </w:p>
    <w:p w:rsidR="00DE3BF6" w:rsidRDefault="00DE3BF6" w:rsidP="00DE3BF6">
      <w:pPr>
        <w:spacing w:after="0"/>
        <w:ind w:firstLine="709"/>
        <w:jc w:val="both"/>
      </w:pPr>
    </w:p>
    <w:p w:rsidR="00DE3BF6" w:rsidRDefault="00DE3BF6" w:rsidP="00DE3BF6">
      <w:pPr>
        <w:spacing w:after="0"/>
        <w:ind w:firstLine="709"/>
        <w:jc w:val="both"/>
      </w:pPr>
      <w:r>
        <w:t>3.1.</w:t>
      </w:r>
      <w:r>
        <w:tab/>
        <w:t>Учредитель Фонда имеет право:</w:t>
      </w:r>
    </w:p>
    <w:p w:rsidR="00DE3BF6" w:rsidRDefault="00DE3BF6" w:rsidP="00DE3BF6">
      <w:pPr>
        <w:spacing w:after="0"/>
        <w:ind w:firstLine="709"/>
        <w:jc w:val="both"/>
      </w:pPr>
      <w:r>
        <w:t>3.1.1.</w:t>
      </w:r>
      <w:r>
        <w:tab/>
        <w:t>утверждать первоначальный, численный и персональный состав Правления Фонда, его Председателя и секретаря; первоначальный, численный и персональный состав Попечительского совета, его Председателя и секретаря, а также избирать исполнительного директора Фонда;</w:t>
      </w:r>
    </w:p>
    <w:p w:rsidR="00DE3BF6" w:rsidRDefault="00DE3BF6" w:rsidP="00DE3BF6">
      <w:pPr>
        <w:spacing w:after="0"/>
        <w:ind w:firstLine="709"/>
        <w:jc w:val="both"/>
      </w:pPr>
      <w:r>
        <w:t>3.1.2.</w:t>
      </w:r>
      <w:r>
        <w:tab/>
        <w:t>получать информацию о деятельности Фонда, знакомиться с документами Фонда, в том числе документами финансово-хозяйственной и управленческой деятельности, получать их копии;</w:t>
      </w:r>
    </w:p>
    <w:p w:rsidR="00DE3BF6" w:rsidRDefault="00DE3BF6" w:rsidP="00DE3BF6">
      <w:pPr>
        <w:spacing w:after="0"/>
        <w:ind w:firstLine="709"/>
        <w:jc w:val="both"/>
      </w:pPr>
      <w:r>
        <w:t>3.1.3.</w:t>
      </w:r>
      <w:r>
        <w:tab/>
        <w:t>вносить на рассмотрение органов Фонда предложения о совершенствовании деятельности Фонда, участвовать в их обсуждении, участвовать в совещаниях и рабочих заседаниях органов Фонда;</w:t>
      </w:r>
    </w:p>
    <w:p w:rsidR="00DE3BF6" w:rsidRDefault="00DE3BF6" w:rsidP="00DE3BF6">
      <w:pPr>
        <w:spacing w:after="0"/>
        <w:ind w:firstLine="709"/>
        <w:jc w:val="both"/>
      </w:pPr>
      <w:r>
        <w:t>3.1.4.</w:t>
      </w:r>
      <w:r>
        <w:tab/>
        <w:t>представлять кандидатуры для избрания в Правление Фонда, в том числе кандидатуры для избрания Председателя Правления Фонда, а также избирать состав Правления Фонда в случае, предусмотренном настоящим Уставом;</w:t>
      </w:r>
    </w:p>
    <w:p w:rsidR="00DE3BF6" w:rsidRDefault="00DE3BF6" w:rsidP="00DE3BF6">
      <w:pPr>
        <w:spacing w:after="0"/>
        <w:ind w:firstLine="709"/>
        <w:jc w:val="both"/>
      </w:pPr>
      <w:r>
        <w:t>3.1.5.</w:t>
      </w:r>
      <w:r>
        <w:tab/>
        <w:t>представлять кандидатуры для избрания исполнительного директора;</w:t>
      </w:r>
    </w:p>
    <w:p w:rsidR="00DE3BF6" w:rsidRDefault="00DE3BF6" w:rsidP="00DE3BF6">
      <w:pPr>
        <w:spacing w:after="0"/>
        <w:ind w:firstLine="709"/>
        <w:jc w:val="both"/>
      </w:pPr>
      <w:r>
        <w:t>3.1.6.</w:t>
      </w:r>
      <w:r>
        <w:tab/>
        <w:t>обратиться в суд с заявлением о ликвидации Фонда;</w:t>
      </w:r>
    </w:p>
    <w:p w:rsidR="00DE3BF6" w:rsidRDefault="00DE3BF6" w:rsidP="00DE3BF6">
      <w:pPr>
        <w:spacing w:after="0"/>
        <w:ind w:firstLine="709"/>
        <w:jc w:val="both"/>
      </w:pPr>
      <w:r>
        <w:t>3.1.7.</w:t>
      </w:r>
      <w:r>
        <w:tab/>
        <w:t>реализовывать иные права, предусмотренные законодательством Российской Федерации и настоящим Уставом.</w:t>
      </w:r>
    </w:p>
    <w:p w:rsidR="00DE3BF6" w:rsidRDefault="00DE3BF6" w:rsidP="00DE3BF6">
      <w:pPr>
        <w:spacing w:after="0"/>
        <w:ind w:firstLine="709"/>
        <w:jc w:val="both"/>
      </w:pPr>
      <w:r>
        <w:t>3.2.</w:t>
      </w:r>
      <w:r>
        <w:tab/>
        <w:t>Учредитель Фонда обязан содействовать развитию Фонда и достижению его целей.</w:t>
      </w:r>
    </w:p>
    <w:p w:rsidR="00DE3BF6" w:rsidRDefault="00DE3BF6" w:rsidP="00DE3BF6">
      <w:pPr>
        <w:spacing w:after="0"/>
        <w:ind w:firstLine="709"/>
        <w:jc w:val="both"/>
      </w:pPr>
      <w:r>
        <w:t>3.3.</w:t>
      </w:r>
      <w:r>
        <w:tab/>
        <w:t>В случае выхода из состава учредителей единственного учредителя последний обязан до направления сведений о своем выходе передать свои права учредителя другому лицу в соответствии с действующим законодательством Российской Федерации.</w:t>
      </w:r>
    </w:p>
    <w:p w:rsidR="00DE3BF6" w:rsidRDefault="00DE3BF6" w:rsidP="00DE3BF6">
      <w:pPr>
        <w:spacing w:after="0"/>
        <w:ind w:firstLine="709"/>
        <w:jc w:val="both"/>
      </w:pPr>
      <w:r>
        <w:t>3.4.</w:t>
      </w:r>
      <w:r>
        <w:tab/>
        <w:t>Права и обязанности учредителя Фонда в случае его выхода из состава учредителей прекращаются со дня внесения изменений в сведения о Фонде, содержащихся в едином государственном реестре юридических лиц. Учредитель, вышедший из состава учредителей, обязан направить уведомление об этом Фонду в день направления сведений о своем выходе из состава учредителей в регистрирующий орган.</w:t>
      </w:r>
    </w:p>
    <w:p w:rsidR="00DE3BF6" w:rsidRDefault="00DE3BF6" w:rsidP="00DE3BF6">
      <w:pPr>
        <w:spacing w:after="0"/>
        <w:ind w:firstLine="709"/>
        <w:jc w:val="both"/>
      </w:pPr>
      <w:r>
        <w:t>3.5.</w:t>
      </w:r>
      <w:r>
        <w:tab/>
        <w:t xml:space="preserve">Полностью дееспособные физические лица и (или) юридические лица вправе войти в состав учредителей Фонда по решению единственного учредителя. Прием нового учредителя происходит на основании заявления для </w:t>
      </w:r>
      <w:r>
        <w:lastRenderedPageBreak/>
        <w:t xml:space="preserve">физических лиц, либо заявления и решения соответствующего органа для юридических лиц. </w:t>
      </w:r>
    </w:p>
    <w:p w:rsidR="00DE3BF6" w:rsidRDefault="00DE3BF6" w:rsidP="00DE3BF6">
      <w:pPr>
        <w:spacing w:after="0"/>
        <w:ind w:firstLine="709"/>
        <w:jc w:val="both"/>
      </w:pPr>
    </w:p>
    <w:p w:rsidR="00DE3BF6" w:rsidRDefault="00DE3BF6" w:rsidP="00C04999">
      <w:pPr>
        <w:spacing w:after="0"/>
        <w:jc w:val="center"/>
      </w:pPr>
      <w:r>
        <w:t>4.</w:t>
      </w:r>
      <w:r>
        <w:tab/>
        <w:t>ОРГАНЫ УПРАВЛЕНИЯ ФОНДА</w:t>
      </w:r>
    </w:p>
    <w:p w:rsidR="00DE3BF6" w:rsidRDefault="00DE3BF6" w:rsidP="00DE3BF6">
      <w:pPr>
        <w:spacing w:after="0"/>
        <w:ind w:firstLine="709"/>
        <w:jc w:val="both"/>
      </w:pPr>
    </w:p>
    <w:p w:rsidR="00DE3BF6" w:rsidRDefault="00DE3BF6" w:rsidP="00DE3BF6">
      <w:pPr>
        <w:spacing w:after="0"/>
        <w:ind w:firstLine="709"/>
        <w:jc w:val="both"/>
      </w:pPr>
      <w:r>
        <w:t>4.1.</w:t>
      </w:r>
      <w:r>
        <w:tab/>
        <w:t>Органами управления Фонда являются:</w:t>
      </w:r>
    </w:p>
    <w:p w:rsidR="00DE3BF6" w:rsidRDefault="00DE3BF6" w:rsidP="00DE3BF6">
      <w:pPr>
        <w:spacing w:after="0"/>
        <w:ind w:firstLine="709"/>
        <w:jc w:val="both"/>
      </w:pPr>
      <w:r>
        <w:t>4.1.1.</w:t>
      </w:r>
      <w:r>
        <w:tab/>
        <w:t>Правление Фонда – высший коллегиальный орган Фонда;</w:t>
      </w:r>
    </w:p>
    <w:p w:rsidR="00DE3BF6" w:rsidRDefault="00DE3BF6" w:rsidP="00DE3BF6">
      <w:pPr>
        <w:spacing w:after="0"/>
        <w:ind w:firstLine="709"/>
        <w:jc w:val="both"/>
      </w:pPr>
      <w:r>
        <w:t>4.1.2. Попечительский совет – надзорный орган Фонда, осуществляющий также функции Совета по использованию целевого капитала;</w:t>
      </w:r>
    </w:p>
    <w:p w:rsidR="00DE3BF6" w:rsidRDefault="00DE3BF6" w:rsidP="00DE3BF6">
      <w:pPr>
        <w:spacing w:after="0"/>
        <w:ind w:firstLine="709"/>
        <w:jc w:val="both"/>
      </w:pPr>
      <w:r>
        <w:t>4.1.3.</w:t>
      </w:r>
      <w:r>
        <w:tab/>
        <w:t xml:space="preserve">Исполнительный директор – единоличный исполнительный орган Фонда. </w:t>
      </w:r>
    </w:p>
    <w:p w:rsidR="00DE3BF6" w:rsidRDefault="00DE3BF6" w:rsidP="00DE3BF6">
      <w:pPr>
        <w:spacing w:after="0"/>
        <w:ind w:firstLine="709"/>
        <w:jc w:val="both"/>
      </w:pPr>
      <w:r>
        <w:t>4.2.</w:t>
      </w:r>
      <w:r>
        <w:tab/>
        <w:t>К должностным лицам Фонда относятся члены Правления, Председатель Правления, члены и Председатель Попечительского совета, исполнительный директор Фонда.</w:t>
      </w:r>
    </w:p>
    <w:p w:rsidR="00DE3BF6" w:rsidRDefault="00DE3BF6" w:rsidP="00DE3BF6">
      <w:pPr>
        <w:spacing w:after="0"/>
        <w:ind w:firstLine="709"/>
        <w:jc w:val="both"/>
      </w:pPr>
      <w:r>
        <w:t>4.3.</w:t>
      </w:r>
      <w:r>
        <w:tab/>
        <w:t>Порядок назначения должностных лиц Фонда и их освобождения от исполнения обязанностей, а также компетенция должностных лиц определяется действующим законодательством и настоящим Уставом.</w:t>
      </w:r>
    </w:p>
    <w:p w:rsidR="00DE3BF6" w:rsidRDefault="00DE3BF6" w:rsidP="00DE3BF6">
      <w:pPr>
        <w:spacing w:after="0"/>
        <w:ind w:firstLine="709"/>
        <w:jc w:val="both"/>
      </w:pPr>
    </w:p>
    <w:p w:rsidR="00DE3BF6" w:rsidRDefault="00DE3BF6" w:rsidP="00C04999">
      <w:pPr>
        <w:spacing w:after="0"/>
        <w:jc w:val="center"/>
      </w:pPr>
      <w:r>
        <w:t>5.</w:t>
      </w:r>
      <w:r>
        <w:tab/>
        <w:t>ПРАВЛЕНИЕ ФОНДА</w:t>
      </w:r>
    </w:p>
    <w:p w:rsidR="00DE3BF6" w:rsidRDefault="00DE3BF6" w:rsidP="00DE3BF6">
      <w:pPr>
        <w:spacing w:after="0"/>
        <w:ind w:firstLine="709"/>
        <w:jc w:val="both"/>
      </w:pPr>
    </w:p>
    <w:p w:rsidR="00DE3BF6" w:rsidRDefault="00DE3BF6" w:rsidP="00DE3BF6">
      <w:pPr>
        <w:spacing w:after="0"/>
        <w:ind w:firstLine="709"/>
        <w:jc w:val="both"/>
      </w:pPr>
      <w:r>
        <w:t>5.1.</w:t>
      </w:r>
      <w:r>
        <w:tab/>
        <w:t>Высшим коллегиальным органом Фонда является Правление Фонда, основной функцией которого является обеспечение соблюдения Фондом целей, в интересах которых он создан.</w:t>
      </w:r>
    </w:p>
    <w:p w:rsidR="00DE3BF6" w:rsidRDefault="00DE3BF6" w:rsidP="00DE3BF6">
      <w:pPr>
        <w:spacing w:after="0"/>
        <w:ind w:firstLine="709"/>
        <w:jc w:val="both"/>
      </w:pPr>
      <w:r>
        <w:t>5.2.</w:t>
      </w:r>
      <w:r>
        <w:tab/>
        <w:t>К компетенции Правления Фонда относится решение следующих вопросов:</w:t>
      </w:r>
    </w:p>
    <w:p w:rsidR="00DE3BF6" w:rsidRDefault="00DE3BF6" w:rsidP="00DE3BF6">
      <w:pPr>
        <w:spacing w:after="0"/>
        <w:ind w:firstLine="709"/>
        <w:jc w:val="both"/>
      </w:pPr>
      <w:r>
        <w:t>5.2.1.</w:t>
      </w:r>
      <w:r>
        <w:tab/>
        <w:t>определение приоритетных направлений деятельности Фонда, принципов образования и использования его финансов и имущества;</w:t>
      </w:r>
    </w:p>
    <w:p w:rsidR="00DE3BF6" w:rsidRDefault="00DE3BF6" w:rsidP="00DE3BF6">
      <w:pPr>
        <w:spacing w:after="0"/>
        <w:ind w:firstLine="709"/>
        <w:jc w:val="both"/>
      </w:pPr>
      <w:r>
        <w:t>5.2.2.</w:t>
      </w:r>
      <w:r>
        <w:tab/>
        <w:t>внесение изменений в Устав Фонда, утверждение Устава Фонда в новой редакции;</w:t>
      </w:r>
    </w:p>
    <w:p w:rsidR="00DE3BF6" w:rsidRDefault="00E24413" w:rsidP="00DE3BF6">
      <w:pPr>
        <w:spacing w:after="0"/>
        <w:ind w:firstLine="709"/>
        <w:jc w:val="both"/>
      </w:pPr>
      <w:r>
        <w:t>5.2.3</w:t>
      </w:r>
      <w:r w:rsidR="00DE3BF6">
        <w:t>.</w:t>
      </w:r>
      <w:r w:rsidR="00DE3BF6">
        <w:tab/>
        <w:t xml:space="preserve"> избрание членов Правления Фонда, утверждение их численного и персонального состава, а также досрочное прекращение полномочий Правления Фонда;</w:t>
      </w:r>
    </w:p>
    <w:p w:rsidR="00DE3BF6" w:rsidRDefault="00E24413" w:rsidP="00DE3BF6">
      <w:pPr>
        <w:spacing w:after="0"/>
        <w:ind w:firstLine="709"/>
        <w:jc w:val="both"/>
      </w:pPr>
      <w:r>
        <w:t>5.2.4</w:t>
      </w:r>
      <w:r w:rsidR="00DE3BF6">
        <w:t>.</w:t>
      </w:r>
      <w:r w:rsidR="00DE3BF6">
        <w:tab/>
        <w:t>избрание на должность исполнительного директора Фонда и досрочное прекращение его полномочий, определение условий трудового договора, включая размер должностного оклада, изменение условий трудового договора, премирование исполнительного директора, назначение лица, уполномоченного заключать трудовой договор с исполнительным директором;</w:t>
      </w:r>
    </w:p>
    <w:p w:rsidR="00DE3BF6" w:rsidRDefault="00E24413" w:rsidP="00DE3BF6">
      <w:pPr>
        <w:spacing w:after="0"/>
        <w:ind w:firstLine="709"/>
        <w:jc w:val="both"/>
      </w:pPr>
      <w:r>
        <w:t>5.2.5</w:t>
      </w:r>
      <w:r w:rsidR="00DE3BF6">
        <w:t>.</w:t>
      </w:r>
      <w:r w:rsidR="00DE3BF6">
        <w:tab/>
        <w:t>избрание членов</w:t>
      </w:r>
      <w:r w:rsidR="009F0B7B">
        <w:t xml:space="preserve"> Попечительского совета</w:t>
      </w:r>
      <w:r w:rsidR="00DE3BF6">
        <w:t xml:space="preserve">, утверждение их численного и персонального состава и досрочное прекращение их полномочий, </w:t>
      </w:r>
    </w:p>
    <w:p w:rsidR="00DE3BF6" w:rsidRDefault="00E24413" w:rsidP="00DE3BF6">
      <w:pPr>
        <w:spacing w:after="0"/>
        <w:ind w:firstLine="709"/>
        <w:jc w:val="both"/>
      </w:pPr>
      <w:r>
        <w:t>5.2.6</w:t>
      </w:r>
      <w:r w:rsidR="00DE3BF6">
        <w:t>.</w:t>
      </w:r>
      <w:r w:rsidR="00DE3BF6">
        <w:tab/>
        <w:t>утверждение годовой бухгалтерской отчетности Фонда и годовых отчетов;</w:t>
      </w:r>
    </w:p>
    <w:p w:rsidR="00DE3BF6" w:rsidRDefault="00E24413" w:rsidP="00DE3BF6">
      <w:pPr>
        <w:spacing w:after="0"/>
        <w:ind w:firstLine="709"/>
        <w:jc w:val="both"/>
      </w:pPr>
      <w:r>
        <w:lastRenderedPageBreak/>
        <w:t>5.2.7</w:t>
      </w:r>
      <w:r w:rsidR="00DE3BF6">
        <w:t>.</w:t>
      </w:r>
      <w:r w:rsidR="00DE3BF6">
        <w:tab/>
        <w:t xml:space="preserve">принятие решения о создании Фондом </w:t>
      </w:r>
      <w:r w:rsidR="009F0B7B">
        <w:t>других юридических лиц</w:t>
      </w:r>
      <w:r w:rsidR="00DE3BF6">
        <w:t xml:space="preserve"> и (или) об участии в них Фонда;</w:t>
      </w:r>
    </w:p>
    <w:p w:rsidR="00DE3BF6" w:rsidRDefault="00E24413" w:rsidP="00DE3BF6">
      <w:pPr>
        <w:spacing w:after="0"/>
        <w:ind w:firstLine="709"/>
        <w:jc w:val="both"/>
      </w:pPr>
      <w:r>
        <w:t>5.2.8</w:t>
      </w:r>
      <w:r w:rsidR="00DE3BF6">
        <w:t>.</w:t>
      </w:r>
      <w:r w:rsidR="00DE3BF6">
        <w:tab/>
        <w:t>принятие решения о создании Фондом филиалов и об открытии представительств Фонда; утверждение положений о филиалах и представительствах, назначение руководителей филиалов и представительств Фонда;</w:t>
      </w:r>
    </w:p>
    <w:p w:rsidR="00DE3BF6" w:rsidRDefault="00E24413" w:rsidP="00DE3BF6">
      <w:pPr>
        <w:spacing w:after="0"/>
        <w:ind w:firstLine="709"/>
        <w:jc w:val="both"/>
      </w:pPr>
      <w:r>
        <w:t>5.2.9</w:t>
      </w:r>
      <w:r w:rsidR="00DE3BF6">
        <w:t>.</w:t>
      </w:r>
      <w:r w:rsidR="00DE3BF6">
        <w:tab/>
        <w:t>утверждение аудиторской организации или индивидуального аудитора;</w:t>
      </w:r>
    </w:p>
    <w:p w:rsidR="00DE3BF6" w:rsidRDefault="00E24413" w:rsidP="00DE3BF6">
      <w:pPr>
        <w:spacing w:after="0"/>
        <w:ind w:firstLine="709"/>
        <w:jc w:val="both"/>
      </w:pPr>
      <w:r>
        <w:t>5.2.10</w:t>
      </w:r>
      <w:r w:rsidR="00DE3BF6">
        <w:t>.</w:t>
      </w:r>
      <w:r w:rsidR="00DE3BF6">
        <w:tab/>
        <w:t>одобрение совершаемых Фондом сделок в случаях, предусмотренных законодательством Российской Федерации;</w:t>
      </w:r>
    </w:p>
    <w:p w:rsidR="00DE3BF6" w:rsidRDefault="00E24413" w:rsidP="00DE3BF6">
      <w:pPr>
        <w:spacing w:after="0"/>
        <w:ind w:firstLine="709"/>
        <w:jc w:val="both"/>
      </w:pPr>
      <w:r>
        <w:t>5.2.11</w:t>
      </w:r>
      <w:r w:rsidR="00DE3BF6">
        <w:t>.</w:t>
      </w:r>
      <w:r w:rsidR="00DE3BF6">
        <w:tab/>
        <w:t>утверждение финансового плана (бюджета) Фонда и внесение в него изменений;</w:t>
      </w:r>
    </w:p>
    <w:p w:rsidR="00DE3BF6" w:rsidRDefault="00E24413" w:rsidP="00DE3BF6">
      <w:pPr>
        <w:spacing w:after="0"/>
        <w:ind w:firstLine="709"/>
        <w:jc w:val="both"/>
      </w:pPr>
      <w:r>
        <w:t>5.2.12</w:t>
      </w:r>
      <w:r w:rsidR="00DE3BF6">
        <w:t>.</w:t>
      </w:r>
      <w:r w:rsidR="00DE3BF6">
        <w:tab/>
        <w:t>принятие решения о формировании целевого капитала, сроке, на который формируется целевой капитал (в случае, если срок не определен договором пожертвования или завещанием), и расформировании целевого капитала;</w:t>
      </w:r>
    </w:p>
    <w:p w:rsidR="00DE3BF6" w:rsidRDefault="00E24413" w:rsidP="00DE3BF6">
      <w:pPr>
        <w:spacing w:after="0"/>
        <w:ind w:firstLine="709"/>
        <w:jc w:val="both"/>
      </w:pPr>
      <w:r>
        <w:t>5.2.13</w:t>
      </w:r>
      <w:r w:rsidR="00DE3BF6">
        <w:t>.</w:t>
      </w:r>
      <w:r w:rsidR="00DE3BF6">
        <w:tab/>
        <w:t>определение целей, для достижения которых Фонд вправе сформировать целевой капитал;</w:t>
      </w:r>
    </w:p>
    <w:p w:rsidR="00DE3BF6" w:rsidRDefault="00E24413" w:rsidP="00DE3BF6">
      <w:pPr>
        <w:spacing w:after="0"/>
        <w:ind w:firstLine="709"/>
        <w:jc w:val="both"/>
      </w:pPr>
      <w:r>
        <w:t>5.2.14</w:t>
      </w:r>
      <w:r w:rsidR="00DE3BF6">
        <w:t>.</w:t>
      </w:r>
      <w:r w:rsidR="00DE3BF6">
        <w:tab/>
        <w:t>утверждение годового отчета о формировании и пополнении целевого капитала, об использовании, о распределении дохода от целевого капитала;</w:t>
      </w:r>
    </w:p>
    <w:p w:rsidR="00DE3BF6" w:rsidRDefault="00E24413" w:rsidP="00DE3BF6">
      <w:pPr>
        <w:spacing w:after="0"/>
        <w:ind w:firstLine="709"/>
        <w:jc w:val="both"/>
      </w:pPr>
      <w:r>
        <w:t>5.2.15</w:t>
      </w:r>
      <w:r w:rsidR="00DE3BF6">
        <w:t>.</w:t>
      </w:r>
      <w:r w:rsidR="00DE3BF6">
        <w:tab/>
        <w:t>утверждение финансового плана использования, распределения дохода от целевого капитала, внесение в него изменений, предварительное согласование его с Попечительским советом (Советом по использованию целевого капитала);</w:t>
      </w:r>
    </w:p>
    <w:p w:rsidR="00DE3BF6" w:rsidRDefault="00E24413" w:rsidP="00DE3BF6">
      <w:pPr>
        <w:spacing w:after="0"/>
        <w:ind w:firstLine="709"/>
        <w:jc w:val="both"/>
      </w:pPr>
      <w:r>
        <w:t>5.2.16</w:t>
      </w:r>
      <w:r w:rsidR="00DE3BF6">
        <w:t>.</w:t>
      </w:r>
      <w:r w:rsidR="00DE3BF6">
        <w:tab/>
        <w:t>определение управляющей компании для осуществления деятельности по доверительному управлению имуществом, составляющим целевой капитал;</w:t>
      </w:r>
    </w:p>
    <w:p w:rsidR="00DE3BF6" w:rsidRDefault="00E24413" w:rsidP="00DE3BF6">
      <w:pPr>
        <w:spacing w:after="0"/>
        <w:ind w:firstLine="709"/>
        <w:jc w:val="both"/>
      </w:pPr>
      <w:r>
        <w:t>5.2.17</w:t>
      </w:r>
      <w:r w:rsidR="00DE3BF6">
        <w:t>.</w:t>
      </w:r>
      <w:r w:rsidR="00DE3BF6">
        <w:tab/>
        <w:t>принятие решения о публичном сборе денежных средств и утверждение стандартной формы договора пожертвования, заключаемого с жертвователями при публичном сборе денежных средств на формирование целевого капитала (целевых капиталов) или на пополнение сформированного целевого капитала (целевых капиталов);</w:t>
      </w:r>
    </w:p>
    <w:p w:rsidR="009F0B7B" w:rsidRDefault="009F0B7B" w:rsidP="00DE3BF6">
      <w:pPr>
        <w:spacing w:after="0"/>
        <w:ind w:firstLine="709"/>
        <w:jc w:val="both"/>
      </w:pPr>
      <w:r>
        <w:t>5.2.18        принятие решения о назначении ликвидатора (ликвидационной комиссии) и утверждении ликвидационного баланса;</w:t>
      </w:r>
    </w:p>
    <w:p w:rsidR="00DE3BF6" w:rsidRDefault="009F0B7B" w:rsidP="00DE3BF6">
      <w:pPr>
        <w:spacing w:after="0"/>
        <w:ind w:firstLine="709"/>
        <w:jc w:val="both"/>
      </w:pPr>
      <w:r>
        <w:t>5.2.19</w:t>
      </w:r>
      <w:r w:rsidR="00DE3BF6">
        <w:t>. утверждение внутренних документов Фонда, определяющих порядок деятельности органов управления Фонда;</w:t>
      </w:r>
    </w:p>
    <w:p w:rsidR="00DE3BF6" w:rsidRDefault="009F0B7B" w:rsidP="00DE3BF6">
      <w:pPr>
        <w:spacing w:after="0"/>
        <w:ind w:firstLine="709"/>
        <w:jc w:val="both"/>
      </w:pPr>
      <w:r>
        <w:t>5.2.20</w:t>
      </w:r>
      <w:r w:rsidR="00DE3BF6">
        <w:t>.</w:t>
      </w:r>
      <w:r w:rsidR="00DE3BF6">
        <w:tab/>
        <w:t>рассмотрение иных вопросов, отнесенных законодательством Российской Федерации и настоящим Уставом, к компетенции Правления Фонда.</w:t>
      </w:r>
    </w:p>
    <w:p w:rsidR="00DE3BF6" w:rsidRDefault="00DE3BF6" w:rsidP="00DE3BF6">
      <w:pPr>
        <w:spacing w:after="0"/>
        <w:ind w:firstLine="709"/>
        <w:jc w:val="both"/>
      </w:pPr>
      <w:r>
        <w:t>5.3.</w:t>
      </w:r>
      <w:r>
        <w:tab/>
        <w:t xml:space="preserve">Правление Фонда имеет право рассматривать любые вопросы деятельности Фонда. При этом, по вопросам, отнесенным к компетенции иных органов Фонда, Правление Фонда вправе принимать решения, которые </w:t>
      </w:r>
      <w:r>
        <w:lastRenderedPageBreak/>
        <w:t xml:space="preserve">являются обязательными для исполнения и обладают приоритетом над решениями других органов Фонда по тем же вопросам. </w:t>
      </w:r>
    </w:p>
    <w:p w:rsidR="00DE3BF6" w:rsidRDefault="00DE3BF6" w:rsidP="00DE3BF6">
      <w:pPr>
        <w:spacing w:after="0"/>
        <w:ind w:firstLine="709"/>
        <w:jc w:val="both"/>
      </w:pPr>
      <w:r>
        <w:t>5.4.</w:t>
      </w:r>
      <w:r>
        <w:tab/>
        <w:t>Вопросы, ука</w:t>
      </w:r>
      <w:r w:rsidR="009F0B7B">
        <w:t>занные в пунктах 5.2.1. – 5.2.18</w:t>
      </w:r>
      <w:r>
        <w:t xml:space="preserve"> настоящего Устава, относятся к исключительной компетенции Правления Фонда. Решения, относящиеся к исключительной компетенции Совета Фонда, принимаются квалифицированным большинством голосов 2/3 (две трети голосов) от числа присутствующих на заседании членов Правления Фонда. По остальным вопросам решения принимаются простым большинством голосов от числа присутствующих на заседании членов Правления Фонда. Вопросы, отнесенные к исключительной компетенции Правления Фонда, не могут быть переданы им для решения другим органам Фонда.</w:t>
      </w:r>
    </w:p>
    <w:p w:rsidR="00DE3BF6" w:rsidRDefault="00DE3BF6" w:rsidP="00DE3BF6">
      <w:pPr>
        <w:spacing w:after="0"/>
        <w:ind w:firstLine="709"/>
        <w:jc w:val="both"/>
      </w:pPr>
      <w:r>
        <w:t>5.5.</w:t>
      </w:r>
      <w:r>
        <w:tab/>
        <w:t xml:space="preserve"> Правления Фонда при создании Фонда формируется учредителем. В дальнейшем Правление Фонда формируется по решению самого Правления Фонда.</w:t>
      </w:r>
    </w:p>
    <w:p w:rsidR="00DE3BF6" w:rsidRDefault="00DE3BF6" w:rsidP="00DE3BF6">
      <w:pPr>
        <w:spacing w:after="0"/>
        <w:ind w:firstLine="709"/>
        <w:jc w:val="both"/>
      </w:pPr>
      <w:r>
        <w:t>5.6.</w:t>
      </w:r>
      <w:r>
        <w:tab/>
        <w:t>Правление Фонда избирается на 5 (пять) лет и состоит не менее чем из 3 (трех) человек.</w:t>
      </w:r>
    </w:p>
    <w:p w:rsidR="00DE3BF6" w:rsidRDefault="00DE3BF6" w:rsidP="00DE3BF6">
      <w:pPr>
        <w:spacing w:after="0"/>
        <w:ind w:firstLine="709"/>
        <w:jc w:val="both"/>
      </w:pPr>
      <w:r>
        <w:t>5.7.</w:t>
      </w:r>
      <w:r>
        <w:tab/>
        <w:t xml:space="preserve">В случае, если по каким-либо обстоятельствам, когда все действующие члены Правления Фонда не могут исполнять свои обязанности, вследствие чего Правление Фонда не может принимать решения, новый состав Правления Фонда формируется учредителем. При этом подтверждением того, что член Правления Фонда не может выполнять обязанности является неполучение ответа от члена Правления Фонда в течение 7 (семи) дней с даты направления ему информации о проведении заседания или заочного голосования Правления Фонда. </w:t>
      </w:r>
    </w:p>
    <w:p w:rsidR="00DE3BF6" w:rsidRDefault="00DE3BF6" w:rsidP="00DE3BF6">
      <w:pPr>
        <w:spacing w:after="0"/>
        <w:ind w:firstLine="709"/>
        <w:jc w:val="both"/>
      </w:pPr>
      <w:r>
        <w:t>5.8.</w:t>
      </w:r>
      <w:r>
        <w:tab/>
        <w:t>Лица, избранные в состав Правления Фонда, могут переизбираться неограниченное число раз.</w:t>
      </w:r>
    </w:p>
    <w:p w:rsidR="00DE3BF6" w:rsidRDefault="00DE3BF6" w:rsidP="00DE3BF6">
      <w:pPr>
        <w:spacing w:after="0"/>
        <w:ind w:firstLine="709"/>
        <w:jc w:val="both"/>
      </w:pPr>
      <w:r>
        <w:t>5.9.</w:t>
      </w:r>
      <w:r>
        <w:tab/>
        <w:t>Прием нового члена в Правление Фонда осуществляется решением Правления Фонда на основании заявления кандидата. Срок полномочий вновь избранного члена Правления Фонда не может превышать срок полномочий действующего состава Правления Фонда.</w:t>
      </w:r>
    </w:p>
    <w:p w:rsidR="00DE3BF6" w:rsidRDefault="00DE3BF6" w:rsidP="00DE3BF6">
      <w:pPr>
        <w:spacing w:after="0"/>
        <w:ind w:firstLine="709"/>
        <w:jc w:val="both"/>
      </w:pPr>
      <w:r>
        <w:t>5.10. Правление Фонда осуществляет свою деятельность в форме заседаний (очных или заочных). Заседания Правления Фонда проводятся по мере необходимости, но не реже 1 (одного) раза в год. Заседания Правления Фонда созываются по требованию учредителя, исполнительного директора или Председателя Правления Фонда, а также по инициативе не менее половины членов Правления Фонда либо по инициативе не менее половины членов Попечительского совета Фонда.</w:t>
      </w:r>
    </w:p>
    <w:p w:rsidR="00DE3BF6" w:rsidRDefault="00DE3BF6" w:rsidP="00DE3BF6">
      <w:pPr>
        <w:spacing w:after="0"/>
        <w:ind w:firstLine="709"/>
        <w:jc w:val="both"/>
      </w:pPr>
      <w:r>
        <w:t>5.11.</w:t>
      </w:r>
      <w:r>
        <w:tab/>
        <w:t>Заседания в очной форме могут проводиться посредством видеоконференцсвязи (в формате видеоконференции), а также с использованием иных технических средств связи, позволяющих установить действительное участие и волеизъявление члена Правления Фонда в режиме реального времени. Факт участия членов Правления Фонда с использованием указанных технических средств связи отражается в протоколе заседания Правления Фонда.</w:t>
      </w:r>
    </w:p>
    <w:p w:rsidR="00DE3BF6" w:rsidRDefault="00DE3BF6" w:rsidP="00DE3BF6">
      <w:pPr>
        <w:spacing w:after="0"/>
        <w:ind w:firstLine="709"/>
        <w:jc w:val="both"/>
      </w:pPr>
      <w:r>
        <w:lastRenderedPageBreak/>
        <w:t>5.12.</w:t>
      </w:r>
      <w:r>
        <w:tab/>
        <w:t xml:space="preserve">Заседание Правления Фонда считается правомочным, если на нем присутствует более половины членов Правления Фонда. Каждый член Правления Фонда обладает одним голосом. </w:t>
      </w:r>
    </w:p>
    <w:p w:rsidR="00DE3BF6" w:rsidRDefault="00DE3BF6" w:rsidP="00DE3BF6">
      <w:pPr>
        <w:spacing w:after="0"/>
        <w:ind w:firstLine="709"/>
        <w:jc w:val="both"/>
      </w:pPr>
      <w:r>
        <w:t>5.13.</w:t>
      </w:r>
      <w:r>
        <w:tab/>
        <w:t>Передача полномочий члена Правления Фонда третьему лицу или другому члену Правления Фонда (в том числе по доверенности) не допускается.</w:t>
      </w:r>
    </w:p>
    <w:p w:rsidR="00DE3BF6" w:rsidRDefault="00DE3BF6" w:rsidP="00DE3BF6">
      <w:pPr>
        <w:spacing w:after="0"/>
        <w:ind w:firstLine="709"/>
        <w:jc w:val="both"/>
      </w:pPr>
      <w:r>
        <w:t>5.14.</w:t>
      </w:r>
      <w:r>
        <w:tab/>
        <w:t>Решение Правления Фонда может быть принято путем проведения заочного голосования (опросным путем), за исключением принятия решений по вопросам, предус</w:t>
      </w:r>
      <w:r w:rsidR="009F0B7B">
        <w:t xml:space="preserve">мотренным в </w:t>
      </w:r>
      <w:proofErr w:type="spellStart"/>
      <w:r w:rsidR="009F0B7B">
        <w:t>п.п</w:t>
      </w:r>
      <w:proofErr w:type="spellEnd"/>
      <w:r w:rsidR="009F0B7B">
        <w:t>. 5.2.1. – 5.2.18</w:t>
      </w:r>
      <w:r>
        <w:t xml:space="preserve"> настоящего Устава. Такое голосование может быть проведено путем обмена документами посредством почтовой, телефонной, электронной, включая использование электронных систем для голосования, или иной связи, обеспечивающей аутентичность передаваемых и принимаемых сообщений и их документальное подтверждение.</w:t>
      </w:r>
    </w:p>
    <w:p w:rsidR="00DE3BF6" w:rsidRDefault="00DE3BF6" w:rsidP="00DE3BF6">
      <w:pPr>
        <w:spacing w:after="0"/>
        <w:ind w:firstLine="709"/>
        <w:jc w:val="both"/>
      </w:pPr>
      <w:r>
        <w:t>5.15.</w:t>
      </w:r>
      <w:r>
        <w:tab/>
        <w:t>Решение о проведении заочного голосования Правления Фонда принимается исполнительным директором. Не позднее чем за 5 (пять) дней до даты проведения заочного голосования Правления Фонда исполнительный директор обязан направить членам Правления Фонда уведомление о проведении голосования со списком вопросов, поставленных на повестку дня, с приложением всей необходимой информации и материалов для принятия решений членами Правления Фонда, включая опросные листы для голосования.</w:t>
      </w:r>
    </w:p>
    <w:p w:rsidR="00DE3BF6" w:rsidRDefault="00DE3BF6" w:rsidP="00DE3BF6">
      <w:pPr>
        <w:spacing w:after="0"/>
        <w:ind w:firstLine="709"/>
        <w:jc w:val="both"/>
      </w:pPr>
      <w:r>
        <w:t>Вместе с уведомлением исполнительный директор направляет членам Правления Фонда следующую информацию:</w:t>
      </w:r>
    </w:p>
    <w:p w:rsidR="00DE3BF6" w:rsidRDefault="00DE3BF6" w:rsidP="00DE3BF6">
      <w:pPr>
        <w:spacing w:after="0"/>
        <w:ind w:firstLine="709"/>
        <w:jc w:val="both"/>
      </w:pPr>
      <w:r>
        <w:t>- сроки и способ внесения предложений членами Правления Фонда о включении дополнительных вопросов в повестку дня;</w:t>
      </w:r>
    </w:p>
    <w:p w:rsidR="00DE3BF6" w:rsidRDefault="00DE3BF6" w:rsidP="00DE3BF6">
      <w:pPr>
        <w:spacing w:after="0"/>
        <w:ind w:firstLine="709"/>
        <w:jc w:val="both"/>
      </w:pPr>
      <w:r>
        <w:t xml:space="preserve">- сроки окончания процедуры голосования (приема опросных листов). </w:t>
      </w:r>
    </w:p>
    <w:p w:rsidR="00DE3BF6" w:rsidRDefault="00DE3BF6" w:rsidP="00DE3BF6">
      <w:pPr>
        <w:spacing w:after="0"/>
        <w:ind w:firstLine="709"/>
        <w:jc w:val="both"/>
      </w:pPr>
      <w:r>
        <w:t>5.16.</w:t>
      </w:r>
      <w:r>
        <w:tab/>
        <w:t>В случае изменения повестки дня по предложению членов Правления Фонда, Попечительского совета или исполнительного директора, последний обязан направить членам Правления Фонда уведомление об изменении повестки дня с приложением всех необходимых материалов и информации не позднее чем за 1 (один) день до даты проведения голосования Правления Фонда.</w:t>
      </w:r>
    </w:p>
    <w:p w:rsidR="00DE3BF6" w:rsidRDefault="00DE3BF6" w:rsidP="00DE3BF6">
      <w:pPr>
        <w:spacing w:after="0"/>
        <w:ind w:firstLine="709"/>
        <w:jc w:val="both"/>
      </w:pPr>
      <w:r>
        <w:t>5.17.</w:t>
      </w:r>
      <w:r>
        <w:tab/>
        <w:t>Решения Правления Фонда являются обязательными для исполнения Попечительским советом Фонда, исполнительным директором Фонда, а также всеми сотрудниками Фонда.</w:t>
      </w:r>
    </w:p>
    <w:p w:rsidR="00DE3BF6" w:rsidRDefault="00DE3BF6" w:rsidP="00DE3BF6">
      <w:pPr>
        <w:spacing w:after="0"/>
        <w:ind w:firstLine="709"/>
        <w:jc w:val="both"/>
      </w:pPr>
      <w:r>
        <w:t>5.18.</w:t>
      </w:r>
      <w:r>
        <w:tab/>
        <w:t>Работой Правления Фонда руководит Председатель, первоначально при создании определенный учредителем, в последствии при необходимости формирования нового состава правления избираемый членами Правления Фонда из своего состава простым большинством голосов на срок, не превышающий срок полномочий действующего состава Правления Фонда. В случае отсутствия Председателя Правления Фонда на заседании его функции исполняет один из членов Правления Фонда по решению Председателя или членов Правления Фонда.</w:t>
      </w:r>
    </w:p>
    <w:p w:rsidR="00DE3BF6" w:rsidRDefault="00DE3BF6" w:rsidP="00DE3BF6">
      <w:pPr>
        <w:spacing w:after="0"/>
        <w:ind w:firstLine="709"/>
        <w:jc w:val="both"/>
      </w:pPr>
      <w:r>
        <w:lastRenderedPageBreak/>
        <w:t>5.19.</w:t>
      </w:r>
      <w:r>
        <w:tab/>
        <w:t xml:space="preserve">Председатель Правления Фонда организует проведение заседаний Правления Фонда, утверждает повестку дня заседания Правления Фонда, председательствует на его заседаниях и организует составление протокола, подписывает протокол и иные документы, принятые Правлением Фонда. Протокол заседания Правления Фонда является документом, фиксирующим решения Правления Фонда. </w:t>
      </w:r>
    </w:p>
    <w:p w:rsidR="00DE3BF6" w:rsidRDefault="00DE3BF6" w:rsidP="00DE3BF6">
      <w:pPr>
        <w:spacing w:after="0"/>
        <w:ind w:firstLine="709"/>
        <w:jc w:val="both"/>
      </w:pPr>
      <w:r>
        <w:t>5.20.</w:t>
      </w:r>
      <w:r>
        <w:tab/>
        <w:t>Секретарь Правления Фонда при создании Фонда избирается учредителем. В дальнейшем Секретарь Правления фонда назначается Председателем правления Фонда на весь срок полномочий действующего состава Правления Фонда. В случае прекращения полномочий действующего состава Правления Фонда, полномочия Секретаря Правления Фонда прекращаются. Секретарем Совета Фонда может являться лицо, не являющееся членом Правления Фонда.</w:t>
      </w:r>
    </w:p>
    <w:p w:rsidR="00DE3BF6" w:rsidRDefault="00DE3BF6" w:rsidP="00DE3BF6">
      <w:pPr>
        <w:spacing w:after="0"/>
        <w:ind w:firstLine="709"/>
        <w:jc w:val="both"/>
      </w:pPr>
      <w:r>
        <w:t>5.21.</w:t>
      </w:r>
      <w:r>
        <w:tab/>
        <w:t>Секретарь Правления Фонда осуществляет техническое обеспечение деятельности Правления Фонда, в том числе ведет протоколы заседаний Правления Фонда и подписывает их, осуществляет подсчет голосов на заседаниях Правления Фонда, а также по итогам получения опросных листов при заочном голосовании, подписывает протоколы о результатах заочного голосования.</w:t>
      </w:r>
    </w:p>
    <w:p w:rsidR="00DE3BF6" w:rsidRDefault="00DE3BF6" w:rsidP="00DE3BF6">
      <w:pPr>
        <w:spacing w:after="0"/>
        <w:ind w:firstLine="709"/>
        <w:jc w:val="both"/>
      </w:pPr>
      <w:r>
        <w:t>5.22.</w:t>
      </w:r>
      <w:r>
        <w:tab/>
        <w:t>Члены Правления Фонда осуществляют работу в Правлении Фонда на общественных началах. Фонд не выплачивает вознаграждение членам Правления Фонда за выполнение возложенных на них функций, за исключением компенсации расходов, непосредственно связанных с участием в работе Правления Фонда.</w:t>
      </w:r>
    </w:p>
    <w:p w:rsidR="00DE3BF6" w:rsidRDefault="00DE3BF6" w:rsidP="00DE3BF6">
      <w:pPr>
        <w:spacing w:after="0"/>
        <w:ind w:firstLine="709"/>
        <w:jc w:val="both"/>
      </w:pPr>
      <w:r>
        <w:t>5.23.</w:t>
      </w:r>
      <w:r>
        <w:tab/>
        <w:t>Полномочия члена Правления Фонда могут быть прекращены досрочно:</w:t>
      </w:r>
    </w:p>
    <w:p w:rsidR="00DE3BF6" w:rsidRDefault="00DE3BF6" w:rsidP="00DE3BF6">
      <w:pPr>
        <w:spacing w:after="0"/>
        <w:ind w:firstLine="709"/>
        <w:jc w:val="both"/>
      </w:pPr>
      <w:r>
        <w:t>5.23.1.</w:t>
      </w:r>
      <w:r>
        <w:tab/>
        <w:t>по личному заявлению члена Правления Фонда об отставке Председателю Правления Фонда (в этом случае датой прекращения полномочий члена Правления Фонда считается дата, указанная в заявлении);</w:t>
      </w:r>
    </w:p>
    <w:p w:rsidR="00DE3BF6" w:rsidRDefault="00DE3BF6" w:rsidP="00DE3BF6">
      <w:pPr>
        <w:spacing w:after="0"/>
        <w:ind w:firstLine="709"/>
        <w:jc w:val="both"/>
      </w:pPr>
      <w:r>
        <w:t>5.23.2.</w:t>
      </w:r>
      <w:r>
        <w:tab/>
        <w:t>в связи со смертью члена Правления Фонда, а также в случае признания члена Правления Фонда недееспособным или ограниченно дееспособным в порядке, установленном законодательством Российской Федерации, а также безвестно отсутствующим или объявления члена Правления Фонда умершим.</w:t>
      </w:r>
    </w:p>
    <w:p w:rsidR="00DE3BF6" w:rsidRDefault="00DE3BF6" w:rsidP="00DE3BF6">
      <w:pPr>
        <w:spacing w:after="0"/>
        <w:ind w:firstLine="709"/>
        <w:jc w:val="both"/>
      </w:pPr>
      <w:r>
        <w:t>5.23.4.</w:t>
      </w:r>
      <w:r>
        <w:tab/>
        <w:t>в случае привлечения члена Правления Фонда к уголовной ответственности на основании вступившего в силу приговора суда по уголовному делу;</w:t>
      </w:r>
    </w:p>
    <w:p w:rsidR="00DE3BF6" w:rsidRDefault="00DE3BF6" w:rsidP="00DE3BF6">
      <w:pPr>
        <w:spacing w:after="0"/>
        <w:ind w:firstLine="709"/>
        <w:jc w:val="both"/>
      </w:pPr>
      <w:r>
        <w:t>5.23.5.</w:t>
      </w:r>
      <w:r>
        <w:tab/>
        <w:t>по решению Правления Фонда или учредителя.</w:t>
      </w:r>
    </w:p>
    <w:p w:rsidR="00DE3BF6" w:rsidRDefault="00DE3BF6" w:rsidP="00DE3BF6">
      <w:pPr>
        <w:spacing w:after="0"/>
        <w:ind w:firstLine="709"/>
        <w:jc w:val="both"/>
      </w:pPr>
    </w:p>
    <w:p w:rsidR="00DE3BF6" w:rsidRDefault="00DE3BF6" w:rsidP="00C04999">
      <w:pPr>
        <w:spacing w:after="0"/>
        <w:ind w:firstLine="142"/>
        <w:jc w:val="center"/>
      </w:pPr>
      <w:r>
        <w:t>6.</w:t>
      </w:r>
      <w:r>
        <w:tab/>
        <w:t>ПОПЕЧИТЕЛЬСКИЙ СОВЕТ</w:t>
      </w:r>
    </w:p>
    <w:p w:rsidR="00DE3BF6" w:rsidRDefault="00DE3BF6" w:rsidP="00DE3BF6">
      <w:pPr>
        <w:spacing w:after="0"/>
        <w:ind w:firstLine="709"/>
        <w:jc w:val="both"/>
      </w:pPr>
    </w:p>
    <w:p w:rsidR="00DE3BF6" w:rsidRDefault="00DE3BF6" w:rsidP="00DE3BF6">
      <w:pPr>
        <w:spacing w:after="0"/>
        <w:ind w:firstLine="709"/>
        <w:jc w:val="both"/>
      </w:pPr>
      <w:r>
        <w:t>6.1.</w:t>
      </w:r>
      <w:r>
        <w:tab/>
        <w:t xml:space="preserve">Попечительский совет является органом Фонда, осуществляющим надзор за его деятельностью, принятием органами управления Фонда решений и обеспечением их исполнения, использованием средств Фонда, соблюдением </w:t>
      </w:r>
      <w:r>
        <w:lastRenderedPageBreak/>
        <w:t>Фондом законодательства Российской Федерации, а также осуществляющим функции Совета по использованию целевого капитала.</w:t>
      </w:r>
    </w:p>
    <w:p w:rsidR="00DE3BF6" w:rsidRDefault="00DE3BF6" w:rsidP="00DE3BF6">
      <w:pPr>
        <w:spacing w:after="0"/>
        <w:ind w:firstLine="709"/>
        <w:jc w:val="both"/>
      </w:pPr>
      <w:r>
        <w:t>6.2.</w:t>
      </w:r>
      <w:r>
        <w:tab/>
        <w:t>К полномочиям Попечительского совета относятся:</w:t>
      </w:r>
    </w:p>
    <w:p w:rsidR="00DE3BF6" w:rsidRDefault="00DE3BF6" w:rsidP="00DE3BF6">
      <w:pPr>
        <w:spacing w:after="0"/>
        <w:ind w:firstLine="709"/>
        <w:jc w:val="both"/>
      </w:pPr>
      <w:r>
        <w:t>6.2.1.</w:t>
      </w:r>
      <w:r>
        <w:tab/>
        <w:t>надзор за деятельностью Фонда;</w:t>
      </w:r>
    </w:p>
    <w:p w:rsidR="00DE3BF6" w:rsidRDefault="00DE3BF6" w:rsidP="00DE3BF6">
      <w:pPr>
        <w:spacing w:after="0"/>
        <w:ind w:firstLine="709"/>
        <w:jc w:val="both"/>
      </w:pPr>
      <w:r>
        <w:t>6.2.2.</w:t>
      </w:r>
      <w:r>
        <w:tab/>
        <w:t>надзор за принятием другими органами управления Фонда решений и обеспечением их исполнения;</w:t>
      </w:r>
    </w:p>
    <w:p w:rsidR="00DE3BF6" w:rsidRDefault="00DE3BF6" w:rsidP="00DE3BF6">
      <w:pPr>
        <w:spacing w:after="0"/>
        <w:ind w:firstLine="709"/>
        <w:jc w:val="both"/>
      </w:pPr>
      <w:r>
        <w:t>6.2.3.</w:t>
      </w:r>
      <w:r>
        <w:tab/>
        <w:t xml:space="preserve">надзор за использованием средств Фонда; </w:t>
      </w:r>
    </w:p>
    <w:p w:rsidR="00DE3BF6" w:rsidRDefault="00DE3BF6" w:rsidP="00DE3BF6">
      <w:pPr>
        <w:spacing w:after="0"/>
        <w:ind w:firstLine="709"/>
        <w:jc w:val="both"/>
      </w:pPr>
      <w:r>
        <w:t>6.2.4.</w:t>
      </w:r>
      <w:r>
        <w:tab/>
        <w:t>надзор за соблюдением Фондом законодательства Российской Федерации;</w:t>
      </w:r>
    </w:p>
    <w:p w:rsidR="00DE3BF6" w:rsidRDefault="00DE3BF6" w:rsidP="00DE3BF6">
      <w:pPr>
        <w:spacing w:after="0"/>
        <w:ind w:firstLine="709"/>
        <w:jc w:val="both"/>
      </w:pPr>
      <w:r>
        <w:t>6.2.5.</w:t>
      </w:r>
      <w:r>
        <w:tab/>
        <w:t xml:space="preserve">получение необходимых документов и разъяснений от соответствующих органов Фонда; </w:t>
      </w:r>
    </w:p>
    <w:p w:rsidR="00DE3BF6" w:rsidRDefault="00DE3BF6" w:rsidP="00DE3BF6">
      <w:pPr>
        <w:spacing w:after="0"/>
        <w:ind w:firstLine="709"/>
        <w:jc w:val="both"/>
      </w:pPr>
      <w:r>
        <w:t>6.2.6.</w:t>
      </w:r>
      <w:r>
        <w:tab/>
        <w:t>предварительное согласование финансового плана использования, распределения дохода от целевого капитала (для которого функции Совета по использованию целевого капитала осуществляет Попечительский совет) и изменений в него. В случае, если целевой капитал сформирован за счет пожертвования одного жертвователя, финансовый план Фонда также должен быть согласован с данным жертвователем, если договором пожертвования не установлено иное;</w:t>
      </w:r>
    </w:p>
    <w:p w:rsidR="00DE3BF6" w:rsidRDefault="00DE3BF6" w:rsidP="00DE3BF6">
      <w:pPr>
        <w:spacing w:after="0"/>
        <w:ind w:firstLine="709"/>
        <w:jc w:val="both"/>
      </w:pPr>
      <w:r>
        <w:t>6.2.7.</w:t>
      </w:r>
      <w:r>
        <w:tab/>
        <w:t>определение назначения и целей использования дохода от целевого капитала, получателей дохода от целевого капитала, объема выплат за счет дохода от целевого капитала, периодичности и порядка их осуществления в случаях, если договором пожертвования или завещанием не определены указанные условия;</w:t>
      </w:r>
    </w:p>
    <w:p w:rsidR="00DE3BF6" w:rsidRDefault="00DE3BF6" w:rsidP="00DE3BF6">
      <w:pPr>
        <w:spacing w:after="0"/>
        <w:ind w:firstLine="709"/>
        <w:jc w:val="both"/>
      </w:pPr>
      <w:r>
        <w:t>6.2.8.</w:t>
      </w:r>
      <w:r>
        <w:tab/>
        <w:t>предварительное одобрение стандартной формы договора пожертвования, заключаемого с жертвователями при публичном сборе денежных средств на формирование целевого капитала или на пополнение сформированного целевого капитала;</w:t>
      </w:r>
    </w:p>
    <w:p w:rsidR="00DE3BF6" w:rsidRDefault="00DE3BF6" w:rsidP="00DE3BF6">
      <w:pPr>
        <w:spacing w:after="0"/>
        <w:ind w:firstLine="709"/>
        <w:jc w:val="both"/>
      </w:pPr>
      <w:r>
        <w:t>6.2.9.</w:t>
      </w:r>
      <w:r>
        <w:tab/>
        <w:t>утверждение внутренних документов Фонда, определяющих порядок осуществления контроля за выполнением финансового плана использования, распределения дохода от целевого капитала, в том числе порядок и сроки рассмотрения поступающих жалоб, обращений и заявлений, формы и сроки представления отчетных документов;</w:t>
      </w:r>
    </w:p>
    <w:p w:rsidR="00DE3BF6" w:rsidRDefault="00DE3BF6" w:rsidP="00DE3BF6">
      <w:pPr>
        <w:spacing w:after="0"/>
        <w:ind w:firstLine="709"/>
        <w:jc w:val="both"/>
      </w:pPr>
      <w:r>
        <w:t>6.2.10.</w:t>
      </w:r>
      <w:r>
        <w:tab/>
        <w:t>контроль за выполнением финансового плана использования, распределения дохода от целевого капитала и подготовка предложений о внесении в него изменений;</w:t>
      </w:r>
    </w:p>
    <w:p w:rsidR="00DE3BF6" w:rsidRDefault="00DE3BF6" w:rsidP="00DE3BF6">
      <w:pPr>
        <w:spacing w:after="0"/>
        <w:ind w:firstLine="709"/>
        <w:jc w:val="both"/>
      </w:pPr>
      <w:r>
        <w:t>6.2.11.</w:t>
      </w:r>
      <w:r>
        <w:tab/>
        <w:t xml:space="preserve">одобрение договора пожертвования, на основании которого на пополнение целевого капитала передаются ценные бумаги, недвижимое имущество и решения о принятии наследства, в составе которого на пополнение целевого капитала передаются по завещанию ценные бумаги, недвижимое имущество. </w:t>
      </w:r>
    </w:p>
    <w:p w:rsidR="00DE3BF6" w:rsidRDefault="00DE3BF6" w:rsidP="00DE3BF6">
      <w:pPr>
        <w:spacing w:after="0"/>
        <w:ind w:firstLine="709"/>
        <w:jc w:val="both"/>
      </w:pPr>
      <w:r>
        <w:t>6.2.12.</w:t>
      </w:r>
      <w:r>
        <w:tab/>
        <w:t>иные полномочия, предусмотренные законодательством Российской Федерации и настоящим Уставом.</w:t>
      </w:r>
    </w:p>
    <w:p w:rsidR="00DE3BF6" w:rsidRDefault="00DE3BF6" w:rsidP="00DE3BF6">
      <w:pPr>
        <w:spacing w:after="0"/>
        <w:ind w:firstLine="709"/>
        <w:jc w:val="both"/>
      </w:pPr>
      <w:r>
        <w:t>6.3.</w:t>
      </w:r>
      <w:r>
        <w:tab/>
        <w:t xml:space="preserve">Члены Попечительского совета могут принимать участие в заседаниях коллегиальных органов Фонда без права голоса с целью </w:t>
      </w:r>
      <w:r>
        <w:lastRenderedPageBreak/>
        <w:t>осуществления своих полномочий по надзору и внесение предложений в соответствующие органы Фонда.</w:t>
      </w:r>
    </w:p>
    <w:p w:rsidR="00DE3BF6" w:rsidRDefault="00DE3BF6" w:rsidP="00DE3BF6">
      <w:pPr>
        <w:spacing w:after="0"/>
        <w:ind w:firstLine="709"/>
        <w:jc w:val="both"/>
      </w:pPr>
      <w:r>
        <w:t>6.4.</w:t>
      </w:r>
      <w:r>
        <w:tab/>
        <w:t>Попечительский совет, осуществляя свои функции по надзору, может вносить следующие предложения:</w:t>
      </w:r>
    </w:p>
    <w:p w:rsidR="00DE3BF6" w:rsidRDefault="00DE3BF6" w:rsidP="00DE3BF6">
      <w:pPr>
        <w:spacing w:after="0"/>
        <w:ind w:firstLine="709"/>
        <w:jc w:val="both"/>
      </w:pPr>
      <w:r>
        <w:t>6.4.1.</w:t>
      </w:r>
      <w:r>
        <w:tab/>
        <w:t>о направлениях деятельности Фонда, принципах формирования и использования его имущества;</w:t>
      </w:r>
    </w:p>
    <w:p w:rsidR="00DE3BF6" w:rsidRDefault="00DE3BF6" w:rsidP="00DE3BF6">
      <w:pPr>
        <w:spacing w:after="0"/>
        <w:ind w:firstLine="709"/>
        <w:jc w:val="both"/>
      </w:pPr>
      <w:r>
        <w:t>6.4.2.</w:t>
      </w:r>
      <w:r>
        <w:tab/>
        <w:t>о внесении изменений в Устав Фонда;</w:t>
      </w:r>
    </w:p>
    <w:p w:rsidR="00DE3BF6" w:rsidRDefault="00DE3BF6" w:rsidP="00DE3BF6">
      <w:pPr>
        <w:spacing w:after="0"/>
        <w:ind w:firstLine="709"/>
        <w:jc w:val="both"/>
      </w:pPr>
      <w:r>
        <w:t>6.4.3.</w:t>
      </w:r>
      <w:r>
        <w:tab/>
        <w:t>о создании и прекращении деятельности филиалов и об открытии и закрытии представительств Фонда;</w:t>
      </w:r>
    </w:p>
    <w:p w:rsidR="00DE3BF6" w:rsidRDefault="00DE3BF6" w:rsidP="00DE3BF6">
      <w:pPr>
        <w:spacing w:after="0"/>
        <w:ind w:firstLine="709"/>
        <w:jc w:val="both"/>
      </w:pPr>
      <w:r>
        <w:t>6.4.4.</w:t>
      </w:r>
      <w:r>
        <w:tab/>
        <w:t>о проведении проверок целевого использования средств Фонда;</w:t>
      </w:r>
    </w:p>
    <w:p w:rsidR="00DE3BF6" w:rsidRDefault="00DE3BF6" w:rsidP="00DE3BF6">
      <w:pPr>
        <w:spacing w:after="0"/>
        <w:ind w:firstLine="709"/>
        <w:jc w:val="both"/>
      </w:pPr>
      <w:r>
        <w:t>6.4.5.</w:t>
      </w:r>
      <w:r>
        <w:tab/>
        <w:t>иные рекомендации, касающиеся деятельности Фонда.</w:t>
      </w:r>
    </w:p>
    <w:p w:rsidR="00DE3BF6" w:rsidRDefault="00DE3BF6" w:rsidP="00DE3BF6">
      <w:pPr>
        <w:spacing w:after="0"/>
        <w:ind w:firstLine="709"/>
        <w:jc w:val="both"/>
      </w:pPr>
      <w:r>
        <w:t>Предложения Попечительского совета подлежат обязательному рассмотрению соответствующим органом Фонда, который вправе их принять или отклонить.</w:t>
      </w:r>
    </w:p>
    <w:p w:rsidR="00DE3BF6" w:rsidRDefault="00DE3BF6" w:rsidP="00DE3BF6">
      <w:pPr>
        <w:spacing w:after="0"/>
        <w:ind w:firstLine="709"/>
        <w:jc w:val="both"/>
      </w:pPr>
      <w:r>
        <w:t>6.5.</w:t>
      </w:r>
      <w:r>
        <w:tab/>
        <w:t>Попечительский совет формируется из числа представителей Фонда, представителей учредителя и получателей дохода от целевого капитала, жертвователей (их представителей), граждан и представителей юридических лиц, имеющих заслуги перед обществом, авторитет и (или) достижения в области деятельности, соответствующей целям деятельности Фонда.</w:t>
      </w:r>
    </w:p>
    <w:p w:rsidR="00DE3BF6" w:rsidRDefault="00DE3BF6" w:rsidP="00DE3BF6">
      <w:pPr>
        <w:spacing w:after="0"/>
        <w:ind w:firstLine="709"/>
        <w:jc w:val="both"/>
      </w:pPr>
      <w:r>
        <w:t>6.6.</w:t>
      </w:r>
      <w:r>
        <w:tab/>
        <w:t>В состав Попечительского совета не могут входить два и более лица, являющиеся представителями одного юридического лица или представителями разных юридических лиц, являющихся аффилированными лицами. Данное ограничение не распространяется на представителей учредителя Фонда и Фонда. Представители Фонда могут составлять не более одной трети состава Попечительского совета.</w:t>
      </w:r>
    </w:p>
    <w:p w:rsidR="00DE3BF6" w:rsidRDefault="00DE3BF6" w:rsidP="00DE3BF6">
      <w:pPr>
        <w:spacing w:after="0"/>
        <w:ind w:firstLine="709"/>
        <w:jc w:val="both"/>
      </w:pPr>
      <w:r>
        <w:t>6.7.</w:t>
      </w:r>
      <w:r>
        <w:tab/>
        <w:t>Жертвователь, размер пожертвования которого составляет более 10 (десяти) процентов балансовой стоимости имущества, составляющего целевой капитал, на последнюю отчетную дату, вправе потребовать включить себя или своего представителя в состав Попечительского совета. В этом случае Правление Фонда обязано принять решение о включении такого жертвователя или его представителя в состав Попечительского совета в течение 1 (одного) месяца со дня получения соответствующего требования жертвователя при условии, что такое включение не противоречит пункту 7.6. настоящего Устава.</w:t>
      </w:r>
    </w:p>
    <w:p w:rsidR="00DE3BF6" w:rsidRDefault="00DE3BF6" w:rsidP="00DE3BF6">
      <w:pPr>
        <w:spacing w:after="0"/>
        <w:ind w:firstLine="709"/>
        <w:jc w:val="both"/>
      </w:pPr>
      <w:r>
        <w:t>6.8.</w:t>
      </w:r>
      <w:r>
        <w:tab/>
        <w:t>Решение о включение кандидата в состав Попечительского совета принимается Правлением Фонда на основании его заявления.</w:t>
      </w:r>
    </w:p>
    <w:p w:rsidR="00DE3BF6" w:rsidRDefault="00DE3BF6" w:rsidP="00DE3BF6">
      <w:pPr>
        <w:spacing w:after="0"/>
        <w:ind w:firstLine="709"/>
        <w:jc w:val="both"/>
      </w:pPr>
      <w:r>
        <w:t>6.9.</w:t>
      </w:r>
      <w:r>
        <w:tab/>
        <w:t>Попечительский совет осуществляет свою деятельность на общественных началах. Фонд не вправе осуществлять выплату вознаграждения членам Попечительского совета за выполнение ими возложенных на них функций.</w:t>
      </w:r>
    </w:p>
    <w:p w:rsidR="00DE3BF6" w:rsidRDefault="00DE3BF6" w:rsidP="00DE3BF6">
      <w:pPr>
        <w:spacing w:after="0"/>
        <w:ind w:firstLine="709"/>
        <w:jc w:val="both"/>
      </w:pPr>
      <w:r>
        <w:t>6.10.</w:t>
      </w:r>
      <w:r>
        <w:tab/>
        <w:t>Попечительский</w:t>
      </w:r>
      <w:r w:rsidR="009F0B7B">
        <w:t xml:space="preserve"> совет состоит не менее чем из 4 (четырех</w:t>
      </w:r>
      <w:bookmarkStart w:id="0" w:name="_GoBack"/>
      <w:bookmarkEnd w:id="0"/>
      <w:r>
        <w:t xml:space="preserve">) членов. Численный и персональный состав Попечительского совета, его Председатель формируются Правлением Фонда. При учреждении Фонда первоначальный </w:t>
      </w:r>
      <w:r>
        <w:lastRenderedPageBreak/>
        <w:t>численный и персональный состав Попечительского совета и назначение Председателя совета и секретаря формируются учредителем.</w:t>
      </w:r>
    </w:p>
    <w:p w:rsidR="00DE3BF6" w:rsidRDefault="00DE3BF6" w:rsidP="00DE3BF6">
      <w:pPr>
        <w:spacing w:after="0"/>
        <w:ind w:firstLine="709"/>
        <w:jc w:val="both"/>
      </w:pPr>
      <w:r>
        <w:t>6.11.</w:t>
      </w:r>
      <w:r>
        <w:tab/>
        <w:t>Срок полномочий членов Попечительского совета составляет 5 (пять) лет. По решению Совета Фонда Попечительский совет может быть переизбран досрочно.</w:t>
      </w:r>
    </w:p>
    <w:p w:rsidR="00DE3BF6" w:rsidRDefault="00DE3BF6" w:rsidP="00DE3BF6">
      <w:pPr>
        <w:spacing w:after="0"/>
        <w:ind w:firstLine="709"/>
        <w:jc w:val="both"/>
      </w:pPr>
      <w:r>
        <w:t>6.12.</w:t>
      </w:r>
      <w:r>
        <w:tab/>
        <w:t>Полномочия члена Попечительского совета Фонда прекращаются:</w:t>
      </w:r>
    </w:p>
    <w:p w:rsidR="00DE3BF6" w:rsidRDefault="00DE3BF6" w:rsidP="00DE3BF6">
      <w:pPr>
        <w:spacing w:after="0"/>
        <w:ind w:firstLine="709"/>
        <w:jc w:val="both"/>
      </w:pPr>
      <w:r>
        <w:t>6.12.1.</w:t>
      </w:r>
      <w:r>
        <w:tab/>
        <w:t>по решению Правления Фонда;</w:t>
      </w:r>
    </w:p>
    <w:p w:rsidR="00DE3BF6" w:rsidRDefault="00DE3BF6" w:rsidP="00DE3BF6">
      <w:pPr>
        <w:spacing w:after="0"/>
        <w:ind w:firstLine="709"/>
        <w:jc w:val="both"/>
      </w:pPr>
      <w:r>
        <w:t>6.12.2.</w:t>
      </w:r>
      <w:r>
        <w:tab/>
        <w:t>в случае подачи членом Попечительского совета письменного заявления (в этом случае полномочия прекращаются с даты, указанной в заявлении);</w:t>
      </w:r>
    </w:p>
    <w:p w:rsidR="00DE3BF6" w:rsidRDefault="00DE3BF6" w:rsidP="00DE3BF6">
      <w:pPr>
        <w:spacing w:after="0"/>
        <w:ind w:firstLine="709"/>
        <w:jc w:val="both"/>
      </w:pPr>
      <w:r>
        <w:t>6.12.3.</w:t>
      </w:r>
      <w:r>
        <w:tab/>
        <w:t xml:space="preserve">в случае смерти члена Попечительского совета Фонда или признания его в порядке, установленном действующим законодательством, недееспособным (ограниченно дееспособным), безвестно отсутствующим или объявления члена Попечительского совета умершим; </w:t>
      </w:r>
    </w:p>
    <w:p w:rsidR="00DE3BF6" w:rsidRDefault="00DE3BF6" w:rsidP="00DE3BF6">
      <w:pPr>
        <w:spacing w:after="0"/>
        <w:ind w:firstLine="709"/>
        <w:jc w:val="both"/>
      </w:pPr>
      <w:r>
        <w:t>6.12.4.</w:t>
      </w:r>
      <w:r>
        <w:tab/>
        <w:t>в случае привлечения члена Попечительского совета к уголовной ответственности, на основании вступившего в силу приговора суда по уголовному делу.</w:t>
      </w:r>
    </w:p>
    <w:p w:rsidR="00DE3BF6" w:rsidRDefault="00DE3BF6" w:rsidP="00DE3BF6">
      <w:pPr>
        <w:spacing w:after="0"/>
        <w:ind w:firstLine="709"/>
        <w:jc w:val="both"/>
      </w:pPr>
      <w:r>
        <w:t>6.13.</w:t>
      </w:r>
      <w:r>
        <w:tab/>
        <w:t>Заседания Попечительского совета Фонда созываются по инициативе Председателя Попечительского совета, учредителя, исполнительного директора или любого члена Попечительского совета Фонда.</w:t>
      </w:r>
    </w:p>
    <w:p w:rsidR="00DE3BF6" w:rsidRDefault="00DE3BF6" w:rsidP="00DE3BF6">
      <w:pPr>
        <w:spacing w:after="0"/>
        <w:ind w:firstLine="709"/>
        <w:jc w:val="both"/>
      </w:pPr>
      <w:r>
        <w:t>6.14.</w:t>
      </w:r>
      <w:r>
        <w:tab/>
        <w:t>Попечительский совет проводит свои заседания по мере необходимости, но не реже 1 (одного) раза в год.</w:t>
      </w:r>
    </w:p>
    <w:p w:rsidR="00DE3BF6" w:rsidRDefault="00DE3BF6" w:rsidP="00DE3BF6">
      <w:pPr>
        <w:spacing w:after="0"/>
        <w:ind w:firstLine="709"/>
        <w:jc w:val="both"/>
      </w:pPr>
      <w:r>
        <w:t>6.15.</w:t>
      </w:r>
      <w:r>
        <w:tab/>
        <w:t>Заседание Попечительского совета считается правомочным, если на нем присутствует более половины членов Попечительского совета.</w:t>
      </w:r>
    </w:p>
    <w:p w:rsidR="00DE3BF6" w:rsidRDefault="00DE3BF6" w:rsidP="00DE3BF6">
      <w:pPr>
        <w:spacing w:after="0"/>
        <w:ind w:firstLine="709"/>
        <w:jc w:val="both"/>
      </w:pPr>
      <w:r>
        <w:t>6.16.</w:t>
      </w:r>
      <w:r>
        <w:tab/>
        <w:t xml:space="preserve">Каждый член Попечительского совета обладает 1 (одним) голосом. </w:t>
      </w:r>
    </w:p>
    <w:p w:rsidR="00DE3BF6" w:rsidRDefault="00DE3BF6" w:rsidP="00DE3BF6">
      <w:pPr>
        <w:spacing w:after="0"/>
        <w:ind w:firstLine="709"/>
        <w:jc w:val="both"/>
      </w:pPr>
      <w:r>
        <w:t>6.17.</w:t>
      </w:r>
      <w:r>
        <w:tab/>
        <w:t>Не допускается передача полномочий члена Попечительского совета третьему лицу или другому члену Попечительского совета, в том числе по доверенности.</w:t>
      </w:r>
    </w:p>
    <w:p w:rsidR="00DE3BF6" w:rsidRDefault="00DE3BF6" w:rsidP="00DE3BF6">
      <w:pPr>
        <w:spacing w:after="0"/>
        <w:ind w:firstLine="709"/>
        <w:jc w:val="both"/>
      </w:pPr>
      <w:r>
        <w:t>6.18.</w:t>
      </w:r>
      <w:r>
        <w:tab/>
        <w:t>Попечительский совет вправе проводить заседания в очной форме (в том числе посредством видеоконференцсвязи, а также с использованием иных технических средств связи, позволяющих установить действительное участие и волеизъявление члена Попечительского совета в режиме реального времени) и в заочной (опросной) форме.</w:t>
      </w:r>
    </w:p>
    <w:p w:rsidR="00DE3BF6" w:rsidRDefault="00DE3BF6" w:rsidP="00DE3BF6">
      <w:pPr>
        <w:spacing w:after="0"/>
        <w:ind w:firstLine="709"/>
        <w:jc w:val="both"/>
      </w:pPr>
      <w:r>
        <w:t>6.19.</w:t>
      </w:r>
      <w:r>
        <w:tab/>
        <w:t xml:space="preserve">Решения Попечительского совета принимаются простым большинством </w:t>
      </w:r>
      <w:proofErr w:type="gramStart"/>
      <w:r>
        <w:t>голосов</w:t>
      </w:r>
      <w:proofErr w:type="gramEnd"/>
      <w:r>
        <w:t xml:space="preserve"> участвующих в заседании Попечительского совета, если иное не установлено настоящим Уставом либо внутренними документами Фонда, регламентирующими деятельность Попечительского совета.</w:t>
      </w:r>
    </w:p>
    <w:p w:rsidR="00DE3BF6" w:rsidRDefault="00DE3BF6" w:rsidP="00DE3BF6">
      <w:pPr>
        <w:spacing w:after="0"/>
        <w:ind w:firstLine="709"/>
        <w:jc w:val="both"/>
      </w:pPr>
      <w:r>
        <w:t>6.20.</w:t>
      </w:r>
      <w:r>
        <w:tab/>
        <w:t xml:space="preserve">Попечительский совет возглавляет Председатель Попечительского Совета, избираемый Правлением Фонда из состава Попечительского совета на срок, определенный решением Правления Фонда, но не превышающий срок полномочий действующего состава </w:t>
      </w:r>
      <w:r>
        <w:lastRenderedPageBreak/>
        <w:t>Попечительского совета. Председатель Попечительского совета при создании Фонда избирается учредителем.</w:t>
      </w:r>
    </w:p>
    <w:p w:rsidR="00DE3BF6" w:rsidRDefault="00DE3BF6" w:rsidP="00DE3BF6">
      <w:pPr>
        <w:spacing w:after="0"/>
        <w:ind w:firstLine="709"/>
        <w:jc w:val="both"/>
      </w:pPr>
      <w:r>
        <w:t>6.21.</w:t>
      </w:r>
      <w:r>
        <w:tab/>
        <w:t>Председатель Попечительского совета организует его работу, созывает заседания и председательствует на них, организует ведение протокола на заседаниях.</w:t>
      </w:r>
    </w:p>
    <w:p w:rsidR="00DE3BF6" w:rsidRDefault="00DE3BF6" w:rsidP="00DE3BF6">
      <w:pPr>
        <w:spacing w:after="0"/>
        <w:ind w:firstLine="709"/>
        <w:jc w:val="both"/>
      </w:pPr>
      <w:r>
        <w:t>6.22.</w:t>
      </w:r>
      <w:r>
        <w:tab/>
        <w:t>В случае отсутствия Председателя Попечительского совета на заседании его функции исполняет один из членов Попечительского совета по решению членов Попечительского совета.</w:t>
      </w:r>
    </w:p>
    <w:p w:rsidR="00DE3BF6" w:rsidRDefault="00DE3BF6" w:rsidP="00DE3BF6">
      <w:pPr>
        <w:spacing w:after="0"/>
        <w:ind w:firstLine="709"/>
        <w:jc w:val="both"/>
      </w:pPr>
      <w:r>
        <w:t>6.23. Секретарь Попечительского совета при создании Фонда избирается учредителем. В дальнейшем, секретарь Попечительского совета назначается Председателем Попечительского совета на весь срок полномочий действующего состава Попечительского совета. В случае прекращения полномочий действующего состава Попечительского совета, полномочия секретаря Попечительского совета прекращаются. Секретарем Совета Фонда может являться лицо, не являющееся членом Попечительского совета.</w:t>
      </w:r>
      <w:r>
        <w:tab/>
      </w:r>
    </w:p>
    <w:p w:rsidR="00DE3BF6" w:rsidRDefault="00DE3BF6" w:rsidP="00DE3BF6">
      <w:pPr>
        <w:spacing w:after="0"/>
        <w:ind w:firstLine="709"/>
        <w:jc w:val="both"/>
      </w:pPr>
      <w:r>
        <w:t>6.24.</w:t>
      </w:r>
      <w:r>
        <w:tab/>
        <w:t xml:space="preserve">Секретарь Попечительского совета осуществляет техническое обеспечение деятельности Попечительского совета, в том числе ведет протоколы заседаний Попечительского совета и подписывает их, осуществляет подсчет голосов на заседаниях Попечительского совета, а также по итогам получения опросных листов при заочном голосовании подписывает протоколы о результатах заочного голосования. Секретарь Попечительского совета может быть его членом с правом совещательного голоса. </w:t>
      </w:r>
    </w:p>
    <w:p w:rsidR="00DE3BF6" w:rsidRDefault="00DE3BF6" w:rsidP="00DE3BF6">
      <w:pPr>
        <w:spacing w:after="0"/>
        <w:ind w:firstLine="709"/>
        <w:jc w:val="center"/>
      </w:pPr>
    </w:p>
    <w:p w:rsidR="00DE3BF6" w:rsidRDefault="00DE3BF6" w:rsidP="00C04999">
      <w:pPr>
        <w:spacing w:after="0"/>
        <w:jc w:val="center"/>
      </w:pPr>
      <w:r>
        <w:t>7.</w:t>
      </w:r>
      <w:r>
        <w:tab/>
        <w:t>ИСПОЛНИТЕЛЬНЫЙ ДИРЕКТОР</w:t>
      </w:r>
    </w:p>
    <w:p w:rsidR="00DE3BF6" w:rsidRDefault="00DE3BF6" w:rsidP="00DE3BF6">
      <w:pPr>
        <w:spacing w:after="0"/>
        <w:ind w:firstLine="709"/>
        <w:jc w:val="both"/>
      </w:pPr>
    </w:p>
    <w:p w:rsidR="00DE3BF6" w:rsidRDefault="00DE3BF6" w:rsidP="00DE3BF6">
      <w:pPr>
        <w:spacing w:after="0"/>
        <w:ind w:firstLine="709"/>
        <w:jc w:val="both"/>
      </w:pPr>
      <w:r>
        <w:t>7.1.</w:t>
      </w:r>
      <w:r>
        <w:tab/>
        <w:t>Единоличным исполнительным органом Фонда является исполнительный директор.</w:t>
      </w:r>
    </w:p>
    <w:p w:rsidR="00DE3BF6" w:rsidRDefault="00DE3BF6" w:rsidP="00DE3BF6">
      <w:pPr>
        <w:spacing w:after="0"/>
        <w:ind w:firstLine="709"/>
        <w:jc w:val="both"/>
      </w:pPr>
      <w:r>
        <w:t>7.2.</w:t>
      </w:r>
      <w:r>
        <w:tab/>
        <w:t xml:space="preserve">Исполнительный директор избирается Правлением Фонда сроком на 5 (пять) лет, осуществляет оперативное руководство деятельностью Фонда. При учреждении Фонда исполнительный директор избирается учредителем. Впоследствии, при необходимости, исполнительный директор избирается Правлением Фонда. </w:t>
      </w:r>
    </w:p>
    <w:p w:rsidR="00DE3BF6" w:rsidRDefault="00DE3BF6" w:rsidP="00DE3BF6">
      <w:pPr>
        <w:spacing w:after="0"/>
        <w:ind w:firstLine="709"/>
        <w:jc w:val="both"/>
      </w:pPr>
      <w:r>
        <w:t>7.3.</w:t>
      </w:r>
      <w:r>
        <w:tab/>
        <w:t>Исполнительный директор подотчетен Правлению Фонда по всем вопросам деятельности Фонда.</w:t>
      </w:r>
    </w:p>
    <w:p w:rsidR="00DE3BF6" w:rsidRDefault="00DE3BF6" w:rsidP="00DE3BF6">
      <w:pPr>
        <w:spacing w:after="0"/>
        <w:ind w:firstLine="709"/>
        <w:jc w:val="both"/>
      </w:pPr>
      <w:r>
        <w:t>7.4.</w:t>
      </w:r>
      <w:r>
        <w:tab/>
        <w:t>Исполнительный директор при согласовании с Председателем Правления осуществляет текущее руководство деятельностью Фонда, в том числе:</w:t>
      </w:r>
    </w:p>
    <w:p w:rsidR="00DE3BF6" w:rsidRDefault="00DE3BF6" w:rsidP="00DE3BF6">
      <w:pPr>
        <w:spacing w:after="0"/>
        <w:ind w:firstLine="709"/>
        <w:jc w:val="both"/>
      </w:pPr>
      <w:r>
        <w:t>7.4.1.</w:t>
      </w:r>
      <w:r>
        <w:tab/>
        <w:t>без доверенности действует от имени Фонда;</w:t>
      </w:r>
    </w:p>
    <w:p w:rsidR="00DE3BF6" w:rsidRDefault="00DE3BF6" w:rsidP="00DE3BF6">
      <w:pPr>
        <w:spacing w:after="0"/>
        <w:ind w:firstLine="709"/>
        <w:jc w:val="both"/>
      </w:pPr>
      <w:r>
        <w:t>7.4.2.</w:t>
      </w:r>
      <w:r>
        <w:tab/>
        <w:t>представляет Фонд во всех учреждениях, организациях, предприятиях, а также в органах государственной власти и местного самоуправления, правоохранительных, судебных и иных органах как на территории Российской Федерации, так и за рубежом;</w:t>
      </w:r>
    </w:p>
    <w:p w:rsidR="00DE3BF6" w:rsidRDefault="00DE3BF6" w:rsidP="00DE3BF6">
      <w:pPr>
        <w:spacing w:after="0"/>
        <w:ind w:firstLine="709"/>
        <w:jc w:val="both"/>
      </w:pPr>
      <w:r>
        <w:t>7.4.3.</w:t>
      </w:r>
      <w:r>
        <w:tab/>
        <w:t>совершает сделки, в том числе подписывает договоры, контракты, соглашения;</w:t>
      </w:r>
    </w:p>
    <w:p w:rsidR="00DE3BF6" w:rsidRDefault="00DE3BF6" w:rsidP="00DE3BF6">
      <w:pPr>
        <w:spacing w:after="0"/>
        <w:ind w:firstLine="709"/>
        <w:jc w:val="both"/>
      </w:pPr>
      <w:r>
        <w:lastRenderedPageBreak/>
        <w:t>7.4.4.</w:t>
      </w:r>
      <w:r>
        <w:tab/>
        <w:t>утверждает штатное расписание и должностные инструкции Фонда, принимает на работу и увольняет работников Фонда, издает приказы о применении к работникам мер поощрения и наложении дисциплинарных взысканий;</w:t>
      </w:r>
    </w:p>
    <w:p w:rsidR="00DE3BF6" w:rsidRDefault="00DE3BF6" w:rsidP="00DE3BF6">
      <w:pPr>
        <w:spacing w:after="0"/>
        <w:ind w:firstLine="709"/>
        <w:jc w:val="both"/>
      </w:pPr>
      <w:r>
        <w:t>7.4.5.</w:t>
      </w:r>
      <w:r>
        <w:tab/>
        <w:t>обеспечивает организацию документооборота Фонда и хранения кадровых, распорядительных документов, включая протоколы заседаний всех органов Фонда;</w:t>
      </w:r>
    </w:p>
    <w:p w:rsidR="00DE3BF6" w:rsidRDefault="00DE3BF6" w:rsidP="00DE3BF6">
      <w:pPr>
        <w:spacing w:after="0"/>
        <w:ind w:firstLine="709"/>
        <w:jc w:val="both"/>
      </w:pPr>
      <w:r>
        <w:t>7.4.6.</w:t>
      </w:r>
      <w:r>
        <w:tab/>
        <w:t>принимает решения, издает приказы и распоряжения по оперативным вопросам внутренней деятельности Фонда, утверждает инструкции и другие акты, обязательные для исполнения работниками Фонда;</w:t>
      </w:r>
    </w:p>
    <w:p w:rsidR="00DE3BF6" w:rsidRDefault="00DE3BF6" w:rsidP="00DE3BF6">
      <w:pPr>
        <w:spacing w:after="0"/>
        <w:ind w:firstLine="709"/>
        <w:jc w:val="both"/>
      </w:pPr>
      <w:r>
        <w:t>7.4.7.</w:t>
      </w:r>
      <w:r>
        <w:tab/>
        <w:t>распоряжается в пределах утвержденного годового плана (сметы, иных форм финансового планирования) и своей компетенции средствами Фонда;</w:t>
      </w:r>
    </w:p>
    <w:p w:rsidR="00DE3BF6" w:rsidRDefault="00DE3BF6" w:rsidP="00DE3BF6">
      <w:pPr>
        <w:spacing w:after="0"/>
        <w:ind w:firstLine="709"/>
        <w:jc w:val="both"/>
      </w:pPr>
      <w:r>
        <w:t>7.4.8.</w:t>
      </w:r>
      <w:r>
        <w:tab/>
        <w:t>открывает и закрывает банковские счета Фонда;</w:t>
      </w:r>
    </w:p>
    <w:p w:rsidR="00DE3BF6" w:rsidRDefault="00DE3BF6" w:rsidP="00DE3BF6">
      <w:pPr>
        <w:spacing w:after="0"/>
        <w:ind w:firstLine="709"/>
        <w:jc w:val="both"/>
      </w:pPr>
      <w:r>
        <w:t>7.4.9.</w:t>
      </w:r>
      <w:r>
        <w:tab/>
        <w:t>выдает доверенности от имени Фонда;</w:t>
      </w:r>
    </w:p>
    <w:p w:rsidR="00DE3BF6" w:rsidRDefault="00DE3BF6" w:rsidP="00DE3BF6">
      <w:pPr>
        <w:spacing w:after="0"/>
        <w:ind w:firstLine="709"/>
        <w:jc w:val="both"/>
      </w:pPr>
      <w:r>
        <w:t>7.4.10.</w:t>
      </w:r>
      <w:r>
        <w:tab/>
        <w:t>решает вопросы хозяйственной и финансовой деятельности Фонда;</w:t>
      </w:r>
    </w:p>
    <w:p w:rsidR="00DE3BF6" w:rsidRDefault="00DE3BF6" w:rsidP="00DE3BF6">
      <w:pPr>
        <w:spacing w:after="0"/>
        <w:ind w:firstLine="709"/>
        <w:jc w:val="both"/>
      </w:pPr>
      <w:r>
        <w:t>7.4.11.</w:t>
      </w:r>
      <w:r>
        <w:tab/>
        <w:t>организует бухгалтерский учет и статистическую отчетность, несет ответственность за их достоверность;</w:t>
      </w:r>
    </w:p>
    <w:p w:rsidR="00DE3BF6" w:rsidRDefault="00DE3BF6" w:rsidP="00DE3BF6">
      <w:pPr>
        <w:spacing w:after="0"/>
        <w:ind w:firstLine="709"/>
        <w:jc w:val="both"/>
      </w:pPr>
      <w:r>
        <w:t>7.4.12.</w:t>
      </w:r>
      <w:r>
        <w:tab/>
        <w:t>ежегодно предоставляет отчеты о Фонде в уполномоченные органы в соответствии с требованиями законодательства Российской Федерации;</w:t>
      </w:r>
    </w:p>
    <w:p w:rsidR="00DE3BF6" w:rsidRDefault="00DE3BF6" w:rsidP="00DE3BF6">
      <w:pPr>
        <w:spacing w:after="0"/>
        <w:ind w:firstLine="709"/>
        <w:jc w:val="both"/>
      </w:pPr>
      <w:r>
        <w:t>7.4.13.</w:t>
      </w:r>
      <w:r>
        <w:tab/>
        <w:t>готовит материалы, выносимые на рассмотрение Правление фонда и Попечительского Совета;</w:t>
      </w:r>
    </w:p>
    <w:p w:rsidR="00DE3BF6" w:rsidRDefault="00DE3BF6" w:rsidP="00DE3BF6">
      <w:pPr>
        <w:spacing w:after="0"/>
        <w:ind w:firstLine="709"/>
        <w:jc w:val="both"/>
      </w:pPr>
      <w:r>
        <w:t>7.4.14.</w:t>
      </w:r>
      <w:r>
        <w:tab/>
        <w:t>решает иные вопросы деятельности Фонда, не относящиеся к компетенции Правления Фонда и Попечительского совета.</w:t>
      </w:r>
    </w:p>
    <w:p w:rsidR="00DE3BF6" w:rsidRDefault="00DE3BF6" w:rsidP="00DE3BF6">
      <w:pPr>
        <w:spacing w:after="0"/>
        <w:ind w:firstLine="709"/>
        <w:jc w:val="both"/>
      </w:pPr>
      <w:r>
        <w:t>7.5.</w:t>
      </w:r>
      <w:r>
        <w:tab/>
        <w:t>Исполнительный директор несет ответственность за выполнение возложенных на него задач и осуществление им своих функций, сохранность имущества и использование средств Фонда в соответствии с его уставными целями и настоящим Уставом.</w:t>
      </w:r>
    </w:p>
    <w:p w:rsidR="00DE3BF6" w:rsidRDefault="00DE3BF6" w:rsidP="00DE3BF6">
      <w:pPr>
        <w:spacing w:after="0"/>
        <w:ind w:firstLine="709"/>
        <w:jc w:val="both"/>
      </w:pPr>
      <w:r>
        <w:t>7.6.</w:t>
      </w:r>
      <w:r>
        <w:tab/>
        <w:t>Прекращение полномочий исполнительного директора происходит в случае:</w:t>
      </w:r>
    </w:p>
    <w:p w:rsidR="00DE3BF6" w:rsidRDefault="00DE3BF6" w:rsidP="00DE3BF6">
      <w:pPr>
        <w:spacing w:after="0"/>
        <w:ind w:firstLine="709"/>
        <w:jc w:val="both"/>
      </w:pPr>
      <w:r>
        <w:t>7.6.1.</w:t>
      </w:r>
      <w:r>
        <w:tab/>
        <w:t>истечения срока полномочий;</w:t>
      </w:r>
    </w:p>
    <w:p w:rsidR="00DE3BF6" w:rsidRDefault="00DE3BF6" w:rsidP="00DE3BF6">
      <w:pPr>
        <w:spacing w:after="0"/>
        <w:ind w:firstLine="709"/>
        <w:jc w:val="both"/>
      </w:pPr>
      <w:r>
        <w:t>7.6.2.</w:t>
      </w:r>
      <w:r>
        <w:tab/>
        <w:t>досрочного прекращения полномочий;</w:t>
      </w:r>
    </w:p>
    <w:p w:rsidR="00DE3BF6" w:rsidRDefault="00DE3BF6" w:rsidP="00DE3BF6">
      <w:pPr>
        <w:spacing w:after="0"/>
        <w:ind w:firstLine="709"/>
        <w:jc w:val="both"/>
      </w:pPr>
      <w:r>
        <w:t>7.6.3.</w:t>
      </w:r>
      <w:r>
        <w:tab/>
        <w:t>ухода (увольнения) с указанной должности по собственному желанию либо по решению Правления или учредителя;</w:t>
      </w:r>
    </w:p>
    <w:p w:rsidR="00DE3BF6" w:rsidRDefault="00DE3BF6" w:rsidP="00DE3BF6">
      <w:pPr>
        <w:spacing w:after="0"/>
        <w:ind w:firstLine="709"/>
        <w:jc w:val="both"/>
      </w:pPr>
      <w:r>
        <w:t>7.6.4.</w:t>
      </w:r>
      <w:r>
        <w:tab/>
        <w:t>смерти или признания гражданина недееспособным, ограничено дееспособным или безвестно отсутствующим, а также объявления гражданина умершим;</w:t>
      </w:r>
    </w:p>
    <w:p w:rsidR="00DE3BF6" w:rsidRDefault="00DE3BF6" w:rsidP="00DE3BF6">
      <w:pPr>
        <w:spacing w:after="0"/>
        <w:ind w:firstLine="709"/>
        <w:jc w:val="both"/>
      </w:pPr>
      <w:r>
        <w:t>7.6.5.</w:t>
      </w:r>
      <w:r>
        <w:tab/>
        <w:t>по иным основаниям, установленным действующим законодательством.</w:t>
      </w:r>
    </w:p>
    <w:p w:rsidR="00DE3BF6" w:rsidRDefault="00DE3BF6" w:rsidP="00DE3BF6">
      <w:pPr>
        <w:spacing w:after="0"/>
        <w:ind w:firstLine="709"/>
        <w:jc w:val="both"/>
      </w:pPr>
      <w:r>
        <w:t>7.7.</w:t>
      </w:r>
      <w:r>
        <w:tab/>
        <w:t xml:space="preserve">В случае временного отсутствия исполнительного директора Фонда (от одного до шести месяцев), его обязанности в период отсутствия в </w:t>
      </w:r>
      <w:r>
        <w:lastRenderedPageBreak/>
        <w:t>полном объеме исполняет лицо, определенное исполнительным директором Фонда на основании доверенности, выданной исполнительным директором.</w:t>
      </w:r>
    </w:p>
    <w:p w:rsidR="00DE3BF6" w:rsidRDefault="00DE3BF6" w:rsidP="00DE3BF6">
      <w:pPr>
        <w:spacing w:after="0"/>
        <w:ind w:firstLine="709"/>
        <w:jc w:val="both"/>
      </w:pPr>
      <w:r>
        <w:t>7.8.</w:t>
      </w:r>
      <w:r>
        <w:tab/>
        <w:t>Действие исполнительного директора Фонда, в том числе сделка, требующая в соответствии с законом или настоящим Уставом одобрения Правления, может быть совершена исполнительным директором Фонда только с предварительного одобрения Правления.</w:t>
      </w:r>
    </w:p>
    <w:p w:rsidR="00DE3BF6" w:rsidRDefault="00DE3BF6" w:rsidP="00DE3BF6">
      <w:pPr>
        <w:spacing w:after="0"/>
        <w:ind w:firstLine="709"/>
        <w:jc w:val="both"/>
      </w:pPr>
      <w:r>
        <w:t>7.9.</w:t>
      </w:r>
      <w:r>
        <w:tab/>
        <w:t>Исполнительный директор Фонда вправе присутствовать на заседаниях Правления.</w:t>
      </w:r>
    </w:p>
    <w:p w:rsidR="00DE3BF6" w:rsidRDefault="00DE3BF6" w:rsidP="00DE3BF6">
      <w:pPr>
        <w:spacing w:after="0"/>
        <w:ind w:firstLine="709"/>
        <w:jc w:val="center"/>
      </w:pPr>
    </w:p>
    <w:p w:rsidR="00DE3BF6" w:rsidRDefault="00DE3BF6" w:rsidP="00C04999">
      <w:pPr>
        <w:spacing w:after="0"/>
        <w:jc w:val="center"/>
      </w:pPr>
      <w:r>
        <w:t>8.</w:t>
      </w:r>
      <w:r>
        <w:tab/>
        <w:t>ПРЕКРАЩЕНИЕ ДЕЯТЕЛЬНОСТИ ФОНДА</w:t>
      </w:r>
    </w:p>
    <w:p w:rsidR="00DE3BF6" w:rsidRDefault="00DE3BF6" w:rsidP="00DE3BF6">
      <w:pPr>
        <w:spacing w:after="0"/>
        <w:ind w:firstLine="709"/>
        <w:jc w:val="both"/>
      </w:pPr>
    </w:p>
    <w:p w:rsidR="00DE3BF6" w:rsidRDefault="00DE3BF6" w:rsidP="00DE3BF6">
      <w:pPr>
        <w:spacing w:after="0"/>
        <w:ind w:firstLine="709"/>
        <w:jc w:val="both"/>
      </w:pPr>
      <w:r>
        <w:t>8.1.</w:t>
      </w:r>
      <w:r>
        <w:tab/>
        <w:t>Прекращение деятельности Фонда производится путем ликвидации.</w:t>
      </w:r>
    </w:p>
    <w:p w:rsidR="00DE3BF6" w:rsidRDefault="00DE3BF6" w:rsidP="00DE3BF6">
      <w:pPr>
        <w:spacing w:after="0"/>
        <w:ind w:firstLine="709"/>
        <w:jc w:val="both"/>
      </w:pPr>
      <w:r>
        <w:t>8.2.</w:t>
      </w:r>
      <w:r>
        <w:tab/>
        <w:t>Решение о ликвидации Фонда может принять только суд по заявлению заинтересованных лиц.</w:t>
      </w:r>
    </w:p>
    <w:p w:rsidR="00DE3BF6" w:rsidRDefault="00DE3BF6" w:rsidP="00DE3BF6">
      <w:pPr>
        <w:spacing w:after="0"/>
        <w:ind w:firstLine="709"/>
        <w:jc w:val="both"/>
      </w:pPr>
      <w:r>
        <w:t>8.3.</w:t>
      </w:r>
      <w:r>
        <w:tab/>
        <w:t>Фонд может быть ликвидирован в следующих случаях:</w:t>
      </w:r>
    </w:p>
    <w:p w:rsidR="00DE3BF6" w:rsidRDefault="00DE3BF6" w:rsidP="00DE3BF6">
      <w:pPr>
        <w:spacing w:after="0"/>
        <w:ind w:firstLine="709"/>
        <w:jc w:val="both"/>
      </w:pPr>
      <w:r>
        <w:t>8.3.1.</w:t>
      </w:r>
      <w:r>
        <w:tab/>
        <w:t>если имущества Фонда недостаточно для достижения его уставных целей, а вероятность получения необходимого имущества нереальна;</w:t>
      </w:r>
    </w:p>
    <w:p w:rsidR="00DE3BF6" w:rsidRDefault="00DE3BF6" w:rsidP="00DE3BF6">
      <w:pPr>
        <w:spacing w:after="0"/>
        <w:ind w:firstLine="709"/>
        <w:jc w:val="both"/>
      </w:pPr>
      <w:r>
        <w:t>8.3.2.</w:t>
      </w:r>
      <w:r>
        <w:tab/>
        <w:t>если уставные цели Фонда не могут быть достигнуты, а необходимые изменения уставных целей Фонда не могут быть произведены;</w:t>
      </w:r>
    </w:p>
    <w:p w:rsidR="00DE3BF6" w:rsidRDefault="00DE3BF6" w:rsidP="00DE3BF6">
      <w:pPr>
        <w:spacing w:after="0"/>
        <w:ind w:firstLine="709"/>
        <w:jc w:val="both"/>
      </w:pPr>
      <w:r>
        <w:t>8.3.3.</w:t>
      </w:r>
      <w:r>
        <w:tab/>
        <w:t>в случае уклонения Фонда в его деятельности от уставных целей Фонда;</w:t>
      </w:r>
    </w:p>
    <w:p w:rsidR="00DE3BF6" w:rsidRDefault="00DE3BF6" w:rsidP="00DE3BF6">
      <w:pPr>
        <w:spacing w:after="0"/>
        <w:ind w:firstLine="709"/>
        <w:jc w:val="both"/>
      </w:pPr>
      <w:r>
        <w:t>8.3.4.</w:t>
      </w:r>
      <w:r>
        <w:tab/>
        <w:t>в других случаях, предусмотренных действующим законодательством.</w:t>
      </w:r>
    </w:p>
    <w:p w:rsidR="00DE3BF6" w:rsidRDefault="00DE3BF6" w:rsidP="00DE3BF6">
      <w:pPr>
        <w:spacing w:after="0"/>
        <w:ind w:firstLine="709"/>
        <w:jc w:val="both"/>
      </w:pPr>
      <w:r>
        <w:t>8.4.    Реорганизация Фонда не допускается.</w:t>
      </w:r>
    </w:p>
    <w:p w:rsidR="00DE3BF6" w:rsidRDefault="00DE3BF6" w:rsidP="00DE3BF6">
      <w:pPr>
        <w:spacing w:after="0"/>
        <w:ind w:firstLine="709"/>
        <w:jc w:val="both"/>
      </w:pPr>
      <w:r>
        <w:t>8.5. Ликвидация Фонда считается завершенной, а Фонд прекратившим свое существование, после внесения об этом записи с Единый государственный реестр юридических лиц.</w:t>
      </w:r>
    </w:p>
    <w:p w:rsidR="00DE3BF6" w:rsidRDefault="00DE3BF6" w:rsidP="00DE3BF6">
      <w:pPr>
        <w:spacing w:after="0"/>
        <w:ind w:firstLine="709"/>
        <w:jc w:val="both"/>
      </w:pPr>
    </w:p>
    <w:p w:rsidR="00DE3BF6" w:rsidRDefault="00DE3BF6" w:rsidP="00C04999">
      <w:pPr>
        <w:spacing w:after="0"/>
        <w:jc w:val="center"/>
      </w:pPr>
      <w:r>
        <w:t>9.</w:t>
      </w:r>
      <w:r>
        <w:tab/>
        <w:t>ПОРЯДОК РАСПРЕДЕЛЕНИЯ ИМУЩЕСТВА, ОСТАВШЕГОСЯ ПОСЛЕ ЛИКВИДАЦИИ ФОНДА</w:t>
      </w:r>
    </w:p>
    <w:p w:rsidR="00DE3BF6" w:rsidRDefault="00DE3BF6" w:rsidP="00DE3BF6">
      <w:pPr>
        <w:spacing w:after="0"/>
        <w:ind w:firstLine="709"/>
        <w:jc w:val="both"/>
      </w:pPr>
    </w:p>
    <w:p w:rsidR="00DE3BF6" w:rsidRDefault="00DE3BF6" w:rsidP="00DE3BF6">
      <w:pPr>
        <w:spacing w:after="0"/>
        <w:ind w:firstLine="709"/>
        <w:jc w:val="both"/>
      </w:pPr>
      <w:r>
        <w:t>9.1.</w:t>
      </w:r>
      <w:r>
        <w:tab/>
        <w:t>Оставшееся после удовлетворения требований кредиторов имущество Фонда направляется на цели, в интересах которых создан Фонд. В случае невозможности использования имущества, оно обращается в доход государства.</w:t>
      </w:r>
    </w:p>
    <w:p w:rsidR="00DE3BF6" w:rsidRDefault="00DE3BF6" w:rsidP="00C04999">
      <w:pPr>
        <w:spacing w:after="0"/>
        <w:ind w:firstLine="709"/>
        <w:jc w:val="both"/>
      </w:pPr>
      <w:r>
        <w:t>9.2.</w:t>
      </w:r>
      <w:r>
        <w:tab/>
        <w:t>При ликвидации Фонда его имущество, оставшееся после удовлетворения требований кредиторов, направляется в соответствии с настоящим Уставом на достижение уставных целей Фонда. При ликвидации Фонда имущество, составляющее целевой капитал, используется на цели, определенные договором пожертвования или завещанием, а в случаях, если договором пожертвования или завещанием такие цели не определены, - на цели, определенные решением Попечительского совета Фонда.</w:t>
      </w:r>
    </w:p>
    <w:sectPr w:rsidR="00DE3BF6" w:rsidSect="006C0B77">
      <w:footerReference w:type="default" r:id="rId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01DD" w:rsidRDefault="00DB01DD" w:rsidP="00DB01DD">
      <w:pPr>
        <w:spacing w:after="0"/>
      </w:pPr>
      <w:r>
        <w:separator/>
      </w:r>
    </w:p>
  </w:endnote>
  <w:endnote w:type="continuationSeparator" w:id="0">
    <w:p w:rsidR="00DB01DD" w:rsidRDefault="00DB01DD" w:rsidP="00DB01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01DD" w:rsidRDefault="00DB01DD">
    <w:pPr>
      <w:pStyle w:val="a8"/>
      <w:jc w:val="center"/>
    </w:pPr>
  </w:p>
  <w:p w:rsidR="00DB01DD" w:rsidRDefault="00DB01D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01DD" w:rsidRDefault="00DB01DD" w:rsidP="00DB01DD">
      <w:pPr>
        <w:spacing w:after="0"/>
      </w:pPr>
      <w:r>
        <w:separator/>
      </w:r>
    </w:p>
  </w:footnote>
  <w:footnote w:type="continuationSeparator" w:id="0">
    <w:p w:rsidR="00DB01DD" w:rsidRDefault="00DB01DD" w:rsidP="00DB01DD">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052"/>
    <w:rsid w:val="00004258"/>
    <w:rsid w:val="0001544D"/>
    <w:rsid w:val="00074675"/>
    <w:rsid w:val="00090A2F"/>
    <w:rsid w:val="001501A6"/>
    <w:rsid w:val="001763E3"/>
    <w:rsid w:val="00185815"/>
    <w:rsid w:val="00262FB4"/>
    <w:rsid w:val="00264699"/>
    <w:rsid w:val="00292829"/>
    <w:rsid w:val="002C6C1B"/>
    <w:rsid w:val="002E5052"/>
    <w:rsid w:val="003031C7"/>
    <w:rsid w:val="003336A8"/>
    <w:rsid w:val="003610F0"/>
    <w:rsid w:val="00373444"/>
    <w:rsid w:val="003C6FA5"/>
    <w:rsid w:val="003D133D"/>
    <w:rsid w:val="004840D1"/>
    <w:rsid w:val="004D52EE"/>
    <w:rsid w:val="00546256"/>
    <w:rsid w:val="005B3AC1"/>
    <w:rsid w:val="005B6D91"/>
    <w:rsid w:val="006322D8"/>
    <w:rsid w:val="00653D2C"/>
    <w:rsid w:val="00691D65"/>
    <w:rsid w:val="00697BBE"/>
    <w:rsid w:val="006C0B77"/>
    <w:rsid w:val="006D29CD"/>
    <w:rsid w:val="006F7E8F"/>
    <w:rsid w:val="00740B47"/>
    <w:rsid w:val="00780396"/>
    <w:rsid w:val="007B230C"/>
    <w:rsid w:val="007C7738"/>
    <w:rsid w:val="007D2436"/>
    <w:rsid w:val="00800F14"/>
    <w:rsid w:val="00801A66"/>
    <w:rsid w:val="008242FF"/>
    <w:rsid w:val="00824CEC"/>
    <w:rsid w:val="00847A37"/>
    <w:rsid w:val="00870751"/>
    <w:rsid w:val="00880ECB"/>
    <w:rsid w:val="008C732A"/>
    <w:rsid w:val="008F40DD"/>
    <w:rsid w:val="009000DF"/>
    <w:rsid w:val="00903C05"/>
    <w:rsid w:val="00911D66"/>
    <w:rsid w:val="00922C48"/>
    <w:rsid w:val="009272BA"/>
    <w:rsid w:val="009824AE"/>
    <w:rsid w:val="009F0B7B"/>
    <w:rsid w:val="00A266E0"/>
    <w:rsid w:val="00A54164"/>
    <w:rsid w:val="00AB33D1"/>
    <w:rsid w:val="00AE0222"/>
    <w:rsid w:val="00B2019B"/>
    <w:rsid w:val="00B31199"/>
    <w:rsid w:val="00B66922"/>
    <w:rsid w:val="00B915B7"/>
    <w:rsid w:val="00C04999"/>
    <w:rsid w:val="00C66118"/>
    <w:rsid w:val="00C76D01"/>
    <w:rsid w:val="00C76FA4"/>
    <w:rsid w:val="00CC673E"/>
    <w:rsid w:val="00D27DC3"/>
    <w:rsid w:val="00DB01DD"/>
    <w:rsid w:val="00DC56B6"/>
    <w:rsid w:val="00DE3BF6"/>
    <w:rsid w:val="00E24413"/>
    <w:rsid w:val="00E66CBB"/>
    <w:rsid w:val="00EA59DF"/>
    <w:rsid w:val="00EB6F47"/>
    <w:rsid w:val="00EE4070"/>
    <w:rsid w:val="00F12C76"/>
    <w:rsid w:val="00F16765"/>
    <w:rsid w:val="00F30C89"/>
    <w:rsid w:val="00F41718"/>
    <w:rsid w:val="00F4691D"/>
    <w:rsid w:val="00F72CC2"/>
    <w:rsid w:val="00FB65D8"/>
    <w:rsid w:val="00FC35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C3C01"/>
  <w15:chartTrackingRefBased/>
  <w15:docId w15:val="{9ED78F85-D5E3-4BBA-8D0A-CEAC96958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65D8"/>
    <w:pPr>
      <w:spacing w:after="0"/>
    </w:pPr>
    <w:rPr>
      <w:rFonts w:ascii="Segoe UI" w:hAnsi="Segoe UI" w:cs="Segoe UI"/>
      <w:sz w:val="18"/>
      <w:szCs w:val="18"/>
    </w:rPr>
  </w:style>
  <w:style w:type="character" w:customStyle="1" w:styleId="a4">
    <w:name w:val="Текст выноски Знак"/>
    <w:basedOn w:val="a0"/>
    <w:link w:val="a3"/>
    <w:uiPriority w:val="99"/>
    <w:semiHidden/>
    <w:rsid w:val="00FB65D8"/>
    <w:rPr>
      <w:rFonts w:ascii="Segoe UI" w:hAnsi="Segoe UI" w:cs="Segoe UI"/>
      <w:sz w:val="18"/>
      <w:szCs w:val="18"/>
    </w:rPr>
  </w:style>
  <w:style w:type="paragraph" w:styleId="a5">
    <w:name w:val="List Paragraph"/>
    <w:basedOn w:val="a"/>
    <w:uiPriority w:val="34"/>
    <w:qFormat/>
    <w:rsid w:val="00DB01DD"/>
    <w:pPr>
      <w:ind w:left="720"/>
      <w:contextualSpacing/>
    </w:pPr>
  </w:style>
  <w:style w:type="paragraph" w:styleId="a6">
    <w:name w:val="header"/>
    <w:basedOn w:val="a"/>
    <w:link w:val="a7"/>
    <w:uiPriority w:val="99"/>
    <w:unhideWhenUsed/>
    <w:rsid w:val="00DB01DD"/>
    <w:pPr>
      <w:tabs>
        <w:tab w:val="center" w:pos="4677"/>
        <w:tab w:val="right" w:pos="9355"/>
      </w:tabs>
      <w:spacing w:after="0"/>
    </w:pPr>
  </w:style>
  <w:style w:type="character" w:customStyle="1" w:styleId="a7">
    <w:name w:val="Верхний колонтитул Знак"/>
    <w:basedOn w:val="a0"/>
    <w:link w:val="a6"/>
    <w:uiPriority w:val="99"/>
    <w:rsid w:val="00DB01DD"/>
    <w:rPr>
      <w:rFonts w:ascii="Times New Roman" w:hAnsi="Times New Roman"/>
      <w:sz w:val="28"/>
    </w:rPr>
  </w:style>
  <w:style w:type="paragraph" w:styleId="a8">
    <w:name w:val="footer"/>
    <w:basedOn w:val="a"/>
    <w:link w:val="a9"/>
    <w:uiPriority w:val="99"/>
    <w:unhideWhenUsed/>
    <w:rsid w:val="00DB01DD"/>
    <w:pPr>
      <w:tabs>
        <w:tab w:val="center" w:pos="4677"/>
        <w:tab w:val="right" w:pos="9355"/>
      </w:tabs>
      <w:spacing w:after="0"/>
    </w:pPr>
  </w:style>
  <w:style w:type="character" w:customStyle="1" w:styleId="a9">
    <w:name w:val="Нижний колонтитул Знак"/>
    <w:basedOn w:val="a0"/>
    <w:link w:val="a8"/>
    <w:uiPriority w:val="99"/>
    <w:rsid w:val="00DB01DD"/>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377BB4-FB18-4B60-B5A9-FABE20285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15</Pages>
  <Words>5079</Words>
  <Characters>28953</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Николаевна Смирнова</dc:creator>
  <cp:keywords/>
  <dc:description/>
  <cp:lastModifiedBy>Екатерина Николаевна Смирнова</cp:lastModifiedBy>
  <cp:revision>8</cp:revision>
  <cp:lastPrinted>2026-04-23T11:12:00Z</cp:lastPrinted>
  <dcterms:created xsi:type="dcterms:W3CDTF">2026-03-26T09:32:00Z</dcterms:created>
  <dcterms:modified xsi:type="dcterms:W3CDTF">2026-05-21T15:05:00Z</dcterms:modified>
</cp:coreProperties>
</file>